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4A6" w:rsidRDefault="00813748">
      <w:pPr>
        <w:shd w:val="clear" w:color="auto" w:fill="FFFFFF"/>
        <w:spacing w:after="0" w:line="240" w:lineRule="auto"/>
        <w:jc w:val="right"/>
        <w:rPr>
          <w:rFonts w:ascii="IBM Plex Serif" w:eastAsia="Times New Roman" w:hAnsi="IBM Plex Serif" w:cs="Times New Roman"/>
          <w:color w:val="293A55"/>
          <w:sz w:val="18"/>
          <w:szCs w:val="18"/>
          <w:lang w:eastAsia="uk-UA"/>
        </w:rPr>
      </w:pPr>
      <w:r>
        <w:rPr>
          <w:rFonts w:ascii="IBM Plex Serif" w:eastAsia="Times New Roman" w:hAnsi="IBM Plex Serif" w:cs="Times New Roman"/>
          <w:color w:val="293A55"/>
          <w:sz w:val="18"/>
          <w:szCs w:val="18"/>
          <w:lang w:eastAsia="uk-UA"/>
        </w:rPr>
        <w:t>ЗАТВЕРДЖЕНО</w:t>
      </w:r>
      <w:r>
        <w:rPr>
          <w:rFonts w:ascii="IBM Plex Serif" w:eastAsia="Times New Roman" w:hAnsi="IBM Plex Serif" w:cs="Times New Roman"/>
          <w:color w:val="293A55"/>
          <w:sz w:val="18"/>
          <w:szCs w:val="18"/>
          <w:lang w:eastAsia="uk-UA"/>
        </w:rPr>
        <w:br/>
        <w:t>Наказ Міністерства фінансів України</w:t>
      </w:r>
      <w:r>
        <w:rPr>
          <w:rFonts w:ascii="IBM Plex Serif" w:eastAsia="Times New Roman" w:hAnsi="IBM Plex Serif" w:cs="Times New Roman"/>
          <w:color w:val="293A55"/>
          <w:sz w:val="18"/>
          <w:szCs w:val="18"/>
          <w:lang w:eastAsia="uk-UA"/>
        </w:rPr>
        <w:br/>
        <w:t>26 серпня 2014 року N 836</w:t>
      </w:r>
      <w:r>
        <w:rPr>
          <w:rFonts w:ascii="IBM Plex Serif" w:eastAsia="Times New Roman" w:hAnsi="IBM Plex Serif" w:cs="Times New Roman"/>
          <w:color w:val="293A55"/>
          <w:sz w:val="18"/>
          <w:szCs w:val="18"/>
          <w:lang w:eastAsia="uk-UA"/>
        </w:rPr>
        <w:br/>
        <w:t>(у редакції наказу Міністерства фінансів України</w:t>
      </w:r>
      <w:r>
        <w:rPr>
          <w:rFonts w:ascii="IBM Plex Serif" w:eastAsia="Times New Roman" w:hAnsi="IBM Plex Serif" w:cs="Times New Roman"/>
          <w:color w:val="293A55"/>
          <w:sz w:val="18"/>
          <w:szCs w:val="18"/>
          <w:lang w:eastAsia="uk-UA"/>
        </w:rPr>
        <w:br/>
        <w:t>від 01 листопада 2022 року N 359)</w:t>
      </w:r>
    </w:p>
    <w:p w:rsidR="006714A6" w:rsidRDefault="00813748">
      <w:pPr>
        <w:shd w:val="clear" w:color="auto" w:fill="FFFFFF"/>
        <w:spacing w:after="0" w:line="240" w:lineRule="auto"/>
        <w:jc w:val="center"/>
        <w:outlineLvl w:val="2"/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uk-UA"/>
        </w:rPr>
      </w:pPr>
      <w:r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uk-UA"/>
        </w:rPr>
        <w:t>ЗВІТ</w:t>
      </w:r>
      <w:r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uk-UA"/>
        </w:rPr>
        <w:br/>
        <w:t>про виконання паспорта бюджетної програми місцевого бюджету на 2022 рік</w:t>
      </w:r>
    </w:p>
    <w:tbl>
      <w:tblPr>
        <w:tblW w:w="5011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"/>
        <w:gridCol w:w="528"/>
        <w:gridCol w:w="2602"/>
        <w:gridCol w:w="2013"/>
        <w:gridCol w:w="2451"/>
        <w:gridCol w:w="4490"/>
        <w:gridCol w:w="2336"/>
      </w:tblGrid>
      <w:tr w:rsidR="006714A6" w:rsidTr="00822304">
        <w:trPr>
          <w:jc w:val="center"/>
        </w:trPr>
        <w:tc>
          <w:tcPr>
            <w:tcW w:w="182" w:type="dxa"/>
            <w:shd w:val="clear" w:color="auto" w:fill="auto"/>
            <w:vAlign w:val="center"/>
          </w:tcPr>
          <w:p w:rsidR="006714A6" w:rsidRDefault="008137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30" w:type="dxa"/>
            <w:gridSpan w:val="2"/>
            <w:shd w:val="clear" w:color="auto" w:fill="auto"/>
            <w:vAlign w:val="center"/>
          </w:tcPr>
          <w:p w:rsidR="006714A6" w:rsidRDefault="00671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6714A6" w:rsidRPr="00AF0CE2" w:rsidRDefault="00671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  <w:p w:rsidR="006714A6" w:rsidRDefault="00077CB0" w:rsidP="003025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77CB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uk-UA"/>
              </w:rPr>
              <w:t>1</w:t>
            </w:r>
            <w:r w:rsidRPr="00077CB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uk-UA"/>
              </w:rPr>
              <w:t>13132</w:t>
            </w:r>
            <w:r w:rsidR="0081374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br/>
              <w:t>(код </w:t>
            </w:r>
            <w:hyperlink r:id="rId4" w:tgtFrame="_blank">
              <w:r w:rsidR="00813748" w:rsidRPr="003025D2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t>Програмної</w:t>
              </w:r>
              <w:r w:rsidR="003025D2" w:rsidRPr="003025D2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t xml:space="preserve"> </w:t>
              </w:r>
              <w:r w:rsidR="00813748" w:rsidRPr="003025D2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t>класифікації видатків та</w:t>
              </w:r>
              <w:r w:rsidR="00813748" w:rsidRPr="003025D2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br/>
                <w:t>кредитування місцевого бюджету</w:t>
              </w:r>
            </w:hyperlink>
            <w:r w:rsidR="00813748" w:rsidRPr="003025D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)</w:t>
            </w:r>
          </w:p>
        </w:tc>
        <w:tc>
          <w:tcPr>
            <w:tcW w:w="8954" w:type="dxa"/>
            <w:gridSpan w:val="3"/>
            <w:shd w:val="clear" w:color="auto" w:fill="auto"/>
            <w:vAlign w:val="center"/>
          </w:tcPr>
          <w:p w:rsidR="00834E30" w:rsidRDefault="008137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77C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uk-UA"/>
              </w:rPr>
              <w:t>Управління молоді та спорту Хмельницької міської ради_</w:t>
            </w:r>
          </w:p>
          <w:p w:rsidR="006714A6" w:rsidRDefault="00834E30" w:rsidP="00834E30">
            <w:pPr>
              <w:widowControl w:val="0"/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 xml:space="preserve">                                                 </w:t>
            </w:r>
            <w:r w:rsidR="008137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(найменування головного розпорядника коштів місцевого бюджету)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6714A6" w:rsidRDefault="008137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F0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uk-UA"/>
              </w:rPr>
              <w:t>22771264</w:t>
            </w:r>
            <w:r w:rsidRPr="00AF0CE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(код за ЄДРПОУ)</w:t>
            </w:r>
          </w:p>
        </w:tc>
      </w:tr>
      <w:tr w:rsidR="006714A6" w:rsidTr="00822304">
        <w:trPr>
          <w:jc w:val="center"/>
        </w:trPr>
        <w:tc>
          <w:tcPr>
            <w:tcW w:w="182" w:type="dxa"/>
            <w:shd w:val="clear" w:color="auto" w:fill="auto"/>
            <w:vAlign w:val="center"/>
          </w:tcPr>
          <w:p w:rsidR="006714A6" w:rsidRDefault="008137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2.</w:t>
            </w:r>
          </w:p>
        </w:tc>
        <w:tc>
          <w:tcPr>
            <w:tcW w:w="3130" w:type="dxa"/>
            <w:gridSpan w:val="2"/>
            <w:shd w:val="clear" w:color="auto" w:fill="auto"/>
            <w:vAlign w:val="center"/>
          </w:tcPr>
          <w:p w:rsidR="006714A6" w:rsidRDefault="00671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6714A6" w:rsidRDefault="00671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6714A6" w:rsidRDefault="00813748" w:rsidP="003025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F0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uk-UA"/>
              </w:rPr>
              <w:t>111</w:t>
            </w:r>
            <w:r w:rsidR="00830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uk-UA"/>
              </w:rPr>
              <w:t>3132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br/>
              <w:t>(код </w:t>
            </w:r>
            <w:hyperlink r:id="rId5" w:tgtFrame="_blank">
              <w:r w:rsidRPr="003025D2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t>Програмної</w:t>
              </w:r>
              <w:r w:rsidR="003025D2" w:rsidRPr="003025D2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t xml:space="preserve"> </w:t>
              </w:r>
              <w:r w:rsidRPr="003025D2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t>класифікації видатків та</w:t>
              </w:r>
              <w:r w:rsidRPr="003025D2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br/>
                <w:t>кредитування місцевого бюджету</w:t>
              </w:r>
            </w:hyperlink>
            <w:r w:rsidRPr="003025D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)</w:t>
            </w:r>
          </w:p>
        </w:tc>
        <w:tc>
          <w:tcPr>
            <w:tcW w:w="8954" w:type="dxa"/>
            <w:gridSpan w:val="3"/>
            <w:shd w:val="clear" w:color="auto" w:fill="auto"/>
            <w:vAlign w:val="center"/>
          </w:tcPr>
          <w:p w:rsidR="006714A6" w:rsidRDefault="00813748" w:rsidP="00834E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F0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uk-UA"/>
              </w:rPr>
              <w:t xml:space="preserve">Управління молоді та спорту </w:t>
            </w:r>
            <w:proofErr w:type="spellStart"/>
            <w:r w:rsidRPr="00AF0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uk-UA"/>
              </w:rPr>
              <w:t>Хмельницькоїї</w:t>
            </w:r>
            <w:proofErr w:type="spellEnd"/>
            <w:r w:rsidRPr="00AF0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uk-UA"/>
              </w:rPr>
              <w:t xml:space="preserve"> міської ради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br/>
              <w:t>(найменування відповідального виконавця)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6714A6" w:rsidRDefault="00813748" w:rsidP="00834E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834E3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uk-UA"/>
              </w:rPr>
              <w:t> </w:t>
            </w:r>
            <w:r w:rsidR="00834E30" w:rsidRPr="00834E3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uk-UA"/>
              </w:rPr>
              <w:t>22771264</w:t>
            </w:r>
            <w:r w:rsidRPr="00834E3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(код за ЄДРПОУ)</w:t>
            </w:r>
          </w:p>
        </w:tc>
      </w:tr>
      <w:tr w:rsidR="006714A6" w:rsidTr="00822304">
        <w:trPr>
          <w:jc w:val="center"/>
        </w:trPr>
        <w:tc>
          <w:tcPr>
            <w:tcW w:w="182" w:type="dxa"/>
            <w:shd w:val="clear" w:color="auto" w:fill="auto"/>
            <w:vAlign w:val="center"/>
          </w:tcPr>
          <w:p w:rsidR="006714A6" w:rsidRDefault="008137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30" w:type="dxa"/>
            <w:gridSpan w:val="2"/>
            <w:shd w:val="clear" w:color="auto" w:fill="auto"/>
            <w:vAlign w:val="center"/>
          </w:tcPr>
          <w:p w:rsidR="006714A6" w:rsidRDefault="00813748" w:rsidP="003025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F0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uk-UA"/>
              </w:rPr>
              <w:t>1113132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br/>
              <w:t>(</w:t>
            </w:r>
            <w:r w:rsidRPr="003025D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код </w:t>
            </w:r>
            <w:hyperlink r:id="rId6" w:tgtFrame="_blank">
              <w:r w:rsidRPr="003025D2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t>Програмної</w:t>
              </w:r>
              <w:r w:rsidR="003025D2" w:rsidRPr="003025D2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t xml:space="preserve"> </w:t>
              </w:r>
              <w:r w:rsidRPr="003025D2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t>класифікації видатків та</w:t>
              </w:r>
              <w:r w:rsidRPr="003025D2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br/>
                <w:t>кредитування місцевого бюджету</w:t>
              </w:r>
            </w:hyperlink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)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714A6" w:rsidRDefault="00671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6714A6" w:rsidRDefault="00671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6714A6" w:rsidRDefault="00671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6714A6" w:rsidRDefault="00813748" w:rsidP="008301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_</w:t>
            </w:r>
            <w:r w:rsidR="00830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uk-UA"/>
              </w:rPr>
              <w:t>3132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br/>
              <w:t>(код </w:t>
            </w:r>
            <w:hyperlink r:id="rId7" w:tgtFrame="_blank">
              <w:r w:rsidRPr="003025D2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t>Типової програмної</w:t>
              </w:r>
              <w:r w:rsidRPr="003025D2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br/>
                <w:t>класифікації видатків та</w:t>
              </w:r>
              <w:r w:rsidRPr="003025D2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br/>
                <w:t>кредитування місцевого бюджету</w:t>
              </w:r>
            </w:hyperlink>
            <w:r w:rsidRPr="003025D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)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6714A6" w:rsidRDefault="00671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6714A6" w:rsidRDefault="00671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6714A6" w:rsidRDefault="00813748" w:rsidP="0083011F">
            <w:pPr>
              <w:widowControl w:val="0"/>
              <w:spacing w:after="0" w:line="240" w:lineRule="auto"/>
              <w:ind w:left="488" w:right="-305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_</w:t>
            </w:r>
            <w:r w:rsidRPr="00AF0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uk-UA"/>
              </w:rPr>
              <w:t>1040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br/>
              <w:t xml:space="preserve">(код </w:t>
            </w:r>
            <w:hyperlink r:id="rId8" w:tgtFrame="_blank">
              <w:r w:rsidRPr="003025D2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t>Функціональної</w:t>
              </w:r>
              <w:r w:rsidRPr="003025D2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br/>
                <w:t>класифікації видатків та</w:t>
              </w:r>
              <w:r w:rsidRPr="003025D2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br/>
                <w:t>кредитування бюджету</w:t>
              </w:r>
            </w:hyperlink>
            <w:r w:rsidRPr="003025D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)</w:t>
            </w:r>
          </w:p>
        </w:tc>
        <w:tc>
          <w:tcPr>
            <w:tcW w:w="4490" w:type="dxa"/>
            <w:shd w:val="clear" w:color="auto" w:fill="auto"/>
            <w:vAlign w:val="center"/>
          </w:tcPr>
          <w:p w:rsidR="006714A6" w:rsidRDefault="00671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6714A6" w:rsidRDefault="008137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F3F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uk-UA"/>
              </w:rPr>
              <w:t>Утримання клубів для підлітків за місцем проживання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br/>
              <w:t>(найменування бюджетної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br/>
              <w:t>програми згідно з </w:t>
            </w:r>
            <w:hyperlink r:id="rId9" w:tgtFrame="_blank">
              <w:r w:rsidRPr="003025D2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t>Типовою програмною класифікацією видатків та кредитування  місцевого бюджету</w:t>
              </w:r>
            </w:hyperlink>
            <w:r w:rsidRPr="003025D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)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6714A6" w:rsidRDefault="008137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F0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uk-UA"/>
              </w:rPr>
              <w:t>22564000000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uk-UA"/>
              </w:rPr>
              <w:t>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br/>
              <w:t>(код бюджету)</w:t>
            </w:r>
          </w:p>
        </w:tc>
      </w:tr>
      <w:tr w:rsidR="006714A6" w:rsidTr="00822304">
        <w:trPr>
          <w:jc w:val="center"/>
        </w:trPr>
        <w:tc>
          <w:tcPr>
            <w:tcW w:w="14602" w:type="dxa"/>
            <w:gridSpan w:val="7"/>
            <w:shd w:val="clear" w:color="auto" w:fill="auto"/>
            <w:vAlign w:val="center"/>
          </w:tcPr>
          <w:p w:rsidR="00FC30C9" w:rsidRDefault="00FC3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  <w:p w:rsidR="006714A6" w:rsidRDefault="008137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 Цілі державної політики, на досягнення яких спрямовано реалізацію бюджетної програми</w:t>
            </w:r>
          </w:p>
          <w:p w:rsidR="006714A6" w:rsidRDefault="00671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714A6" w:rsidTr="00822304">
        <w:trPr>
          <w:jc w:val="center"/>
        </w:trPr>
        <w:tc>
          <w:tcPr>
            <w:tcW w:w="7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N з/п</w:t>
            </w:r>
          </w:p>
        </w:tc>
        <w:tc>
          <w:tcPr>
            <w:tcW w:w="1389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Ціль державної політики</w:t>
            </w:r>
          </w:p>
        </w:tc>
      </w:tr>
      <w:tr w:rsidR="006714A6" w:rsidTr="00822304">
        <w:trPr>
          <w:jc w:val="center"/>
        </w:trPr>
        <w:tc>
          <w:tcPr>
            <w:tcW w:w="7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1</w:t>
            </w:r>
          </w:p>
        </w:tc>
        <w:tc>
          <w:tcPr>
            <w:tcW w:w="1389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BF3B6B" w:rsidRDefault="008137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 w:rsidR="00BF3B6B" w:rsidRPr="00BF3B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Утримання клубів для підлітків за місцем проживання</w:t>
            </w:r>
          </w:p>
        </w:tc>
      </w:tr>
    </w:tbl>
    <w:p w:rsidR="006714A6" w:rsidRDefault="006714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93A55"/>
          <w:sz w:val="20"/>
          <w:szCs w:val="20"/>
          <w:lang w:eastAsia="uk-UA"/>
        </w:rPr>
      </w:pPr>
    </w:p>
    <w:tbl>
      <w:tblPr>
        <w:tblW w:w="1468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13951"/>
      </w:tblGrid>
      <w:tr w:rsidR="006714A6" w:rsidTr="00BF3B6B">
        <w:trPr>
          <w:jc w:val="center"/>
        </w:trPr>
        <w:tc>
          <w:tcPr>
            <w:tcW w:w="14686" w:type="dxa"/>
            <w:gridSpan w:val="2"/>
            <w:shd w:val="clear" w:color="auto" w:fill="auto"/>
            <w:vAlign w:val="center"/>
          </w:tcPr>
          <w:p w:rsidR="006A3117" w:rsidRDefault="006A31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  <w:p w:rsidR="006714A6" w:rsidRDefault="008137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5.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Мета бюджетної програми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="00BF3B6B" w:rsidRPr="00BF3B6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організація навчання та виховання підлітків у позаурочний та </w:t>
            </w:r>
            <w:proofErr w:type="spellStart"/>
            <w:r w:rsidR="00BF3B6B" w:rsidRPr="00BF3B6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позанавчальний</w:t>
            </w:r>
            <w:proofErr w:type="spellEnd"/>
            <w:r w:rsidR="00BF3B6B" w:rsidRPr="00BF3B6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час за місцем проживання.</w:t>
            </w:r>
          </w:p>
          <w:p w:rsidR="00BF3B6B" w:rsidRDefault="00BF3B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6714A6" w:rsidRDefault="008137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6.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Завдання бюджетної програми</w:t>
            </w:r>
          </w:p>
          <w:p w:rsidR="006714A6" w:rsidRDefault="00671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714A6" w:rsidTr="00BF3B6B">
        <w:trPr>
          <w:jc w:val="center"/>
        </w:trPr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N з/п</w:t>
            </w:r>
          </w:p>
        </w:tc>
        <w:tc>
          <w:tcPr>
            <w:tcW w:w="139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Завдання</w:t>
            </w:r>
          </w:p>
        </w:tc>
      </w:tr>
      <w:tr w:rsidR="006714A6" w:rsidTr="00BF3B6B">
        <w:trPr>
          <w:jc w:val="center"/>
        </w:trPr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1</w:t>
            </w:r>
          </w:p>
        </w:tc>
        <w:tc>
          <w:tcPr>
            <w:tcW w:w="139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 w:rsidR="00BF3B6B" w:rsidRPr="00BF3B6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Забезпечення організації проведення  навчально–виховної, інформаційно–методичної, організаційно – масової, навчально–тренувальної та спортивної роботи з підлітками у позаурочний та </w:t>
            </w:r>
            <w:proofErr w:type="spellStart"/>
            <w:r w:rsidR="00BF3B6B" w:rsidRPr="00BF3B6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позанавчальний</w:t>
            </w:r>
            <w:proofErr w:type="spellEnd"/>
            <w:r w:rsidR="00BF3B6B" w:rsidRPr="00BF3B6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час</w:t>
            </w:r>
          </w:p>
        </w:tc>
      </w:tr>
    </w:tbl>
    <w:p w:rsidR="006714A6" w:rsidRDefault="006714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93A55"/>
          <w:sz w:val="20"/>
          <w:szCs w:val="20"/>
          <w:lang w:eastAsia="uk-UA"/>
        </w:rPr>
      </w:pPr>
    </w:p>
    <w:tbl>
      <w:tblPr>
        <w:tblW w:w="1502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"/>
        <w:gridCol w:w="4371"/>
        <w:gridCol w:w="1134"/>
        <w:gridCol w:w="992"/>
        <w:gridCol w:w="1134"/>
        <w:gridCol w:w="1134"/>
        <w:gridCol w:w="1134"/>
        <w:gridCol w:w="1134"/>
        <w:gridCol w:w="1134"/>
        <w:gridCol w:w="1134"/>
        <w:gridCol w:w="1276"/>
      </w:tblGrid>
      <w:tr w:rsidR="006714A6" w:rsidTr="004D1982">
        <w:trPr>
          <w:jc w:val="center"/>
        </w:trPr>
        <w:tc>
          <w:tcPr>
            <w:tcW w:w="15026" w:type="dxa"/>
            <w:gridSpan w:val="11"/>
            <w:shd w:val="clear" w:color="auto" w:fill="auto"/>
            <w:vAlign w:val="center"/>
          </w:tcPr>
          <w:p w:rsidR="006714A6" w:rsidRDefault="00671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  <w:p w:rsidR="006714A6" w:rsidRDefault="00671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  <w:p w:rsidR="006714A6" w:rsidRDefault="008137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7.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Видатки (надані кредити з бюджету) та напрями використання бюджетних коштів за бюджетною програмою:</w:t>
            </w:r>
          </w:p>
          <w:p w:rsidR="006A3117" w:rsidRDefault="006A31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6A3117" w:rsidRDefault="006A31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6A3117" w:rsidRDefault="006A31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6A3117" w:rsidRDefault="006A31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6714A6" w:rsidRDefault="008137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lastRenderedPageBreak/>
              <w:t>7.1.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Аналіз розділу "Видатки (надані кредити з бюджету) та напрями використання бюджетних коштів за бюджетною програмою"</w:t>
            </w:r>
          </w:p>
          <w:p w:rsidR="006714A6" w:rsidRDefault="0081374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гривень</w:t>
            </w:r>
          </w:p>
        </w:tc>
      </w:tr>
      <w:tr w:rsidR="006714A6" w:rsidTr="004D1982">
        <w:trPr>
          <w:jc w:val="center"/>
        </w:trPr>
        <w:tc>
          <w:tcPr>
            <w:tcW w:w="44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з/п</w:t>
            </w:r>
          </w:p>
        </w:tc>
        <w:tc>
          <w:tcPr>
            <w:tcW w:w="437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Напрями використання бюджетних коштів*</w:t>
            </w:r>
          </w:p>
        </w:tc>
        <w:tc>
          <w:tcPr>
            <w:tcW w:w="326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 w:rsidP="00985B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Затверджено у паспорті бюджетної програми</w:t>
            </w:r>
          </w:p>
        </w:tc>
        <w:tc>
          <w:tcPr>
            <w:tcW w:w="340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 w:rsidP="00985B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Касові видатки (надані кредити з бюджету)</w:t>
            </w:r>
          </w:p>
        </w:tc>
        <w:tc>
          <w:tcPr>
            <w:tcW w:w="354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 w:rsidP="00985B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Відхилення</w:t>
            </w:r>
          </w:p>
        </w:tc>
      </w:tr>
      <w:tr w:rsidR="00237CF9" w:rsidTr="004D1982">
        <w:trPr>
          <w:jc w:val="center"/>
        </w:trPr>
        <w:tc>
          <w:tcPr>
            <w:tcW w:w="44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14A6" w:rsidRDefault="00671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37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14A6" w:rsidRDefault="00671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 w:rsidP="00985B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загальний фонд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 w:rsidP="00985B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спеціальний фонд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 w:rsidP="00985B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усього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 w:rsidP="00985B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загальний фонд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 w:rsidP="00985B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спеціальний фонд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 w:rsidP="00985B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усього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 w:rsidP="00985B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загальний фонд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 w:rsidP="00985B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спеціальний фонд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 w:rsidP="00985B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усього</w:t>
            </w:r>
          </w:p>
        </w:tc>
      </w:tr>
      <w:tr w:rsidR="00237CF9" w:rsidTr="004D1982">
        <w:trPr>
          <w:jc w:val="center"/>
        </w:trPr>
        <w:tc>
          <w:tcPr>
            <w:tcW w:w="4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F63336" w:rsidRDefault="008137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6333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4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F63336" w:rsidRDefault="008137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6333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F63336" w:rsidRDefault="008137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6333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F63336" w:rsidRDefault="008137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6333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F63336" w:rsidRDefault="008137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6333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F63336" w:rsidRDefault="008137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6333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F63336" w:rsidRDefault="008137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6333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F63336" w:rsidRDefault="008137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6333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F63336" w:rsidRDefault="008137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6333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F63336" w:rsidRDefault="008137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6333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F63336" w:rsidRDefault="008137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6333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</w:t>
            </w:r>
          </w:p>
        </w:tc>
      </w:tr>
      <w:tr w:rsidR="00237CF9" w:rsidTr="004D1982">
        <w:trPr>
          <w:trHeight w:val="1176"/>
          <w:jc w:val="center"/>
        </w:trPr>
        <w:tc>
          <w:tcPr>
            <w:tcW w:w="4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F633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</w:t>
            </w:r>
            <w:r w:rsidR="0081374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4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160C" w:rsidRDefault="0065160C" w:rsidP="0065160C">
            <w:pPr>
              <w:pStyle w:val="a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bookmarkStart w:id="0" w:name="369"/>
            <w:bookmarkEnd w:id="0"/>
            <w:r w:rsidRPr="00F6333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Створення належних умов для функціонування центру по роботі з дітьми та підлітками</w:t>
            </w:r>
          </w:p>
          <w:p w:rsidR="00F63336" w:rsidRPr="00F63336" w:rsidRDefault="00F63336" w:rsidP="0065160C">
            <w:pPr>
              <w:pStyle w:val="a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4 920 329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366 300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5 286 629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4 427 202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393 591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4 820 793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250B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  <w:r w:rsidR="0081374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493 127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-27 291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250B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  <w:r w:rsidR="0081374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465 836</w:t>
            </w:r>
          </w:p>
        </w:tc>
      </w:tr>
      <w:tr w:rsidR="00237CF9" w:rsidTr="004D1982">
        <w:trPr>
          <w:jc w:val="center"/>
        </w:trPr>
        <w:tc>
          <w:tcPr>
            <w:tcW w:w="449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F633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</w:t>
            </w:r>
            <w:r w:rsidR="0081374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4371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63336" w:rsidRDefault="00F633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  <w:p w:rsidR="006714A6" w:rsidRDefault="008137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6333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Придбання предметів довгострокового користування</w:t>
            </w:r>
          </w:p>
          <w:p w:rsidR="00F63336" w:rsidRPr="00F63336" w:rsidRDefault="00F633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13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EF5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992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25 000</w:t>
            </w:r>
          </w:p>
        </w:tc>
        <w:tc>
          <w:tcPr>
            <w:tcW w:w="113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25 000</w:t>
            </w:r>
          </w:p>
        </w:tc>
        <w:tc>
          <w:tcPr>
            <w:tcW w:w="113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EF5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EF5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EF5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EF5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250B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  <w:r w:rsidR="0081374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25 000</w:t>
            </w:r>
          </w:p>
        </w:tc>
        <w:tc>
          <w:tcPr>
            <w:tcW w:w="1276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250B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  <w:r w:rsidR="0081374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25 000</w:t>
            </w:r>
          </w:p>
        </w:tc>
      </w:tr>
      <w:tr w:rsidR="00237CF9" w:rsidTr="004D1982">
        <w:trPr>
          <w:jc w:val="center"/>
        </w:trPr>
        <w:tc>
          <w:tcPr>
            <w:tcW w:w="449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 w:rsidR="00F6333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4371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63336" w:rsidRDefault="00F633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  <w:p w:rsidR="006714A6" w:rsidRDefault="008137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6333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Капітальний ремонт підліткового клубу “Вікторія” по вул. Інститутській,8 в м.</w:t>
            </w:r>
            <w:r w:rsidR="001E415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r w:rsidRPr="00F6333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Хмельницький</w:t>
            </w:r>
          </w:p>
          <w:p w:rsidR="00F63336" w:rsidRPr="00F63336" w:rsidRDefault="00F633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13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EF5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992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512 693</w:t>
            </w:r>
          </w:p>
        </w:tc>
        <w:tc>
          <w:tcPr>
            <w:tcW w:w="113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512 693</w:t>
            </w:r>
          </w:p>
        </w:tc>
        <w:tc>
          <w:tcPr>
            <w:tcW w:w="113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EF5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EF5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EF5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EF5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250BF6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  <w:r w:rsidR="0081374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512 693</w:t>
            </w:r>
          </w:p>
        </w:tc>
        <w:tc>
          <w:tcPr>
            <w:tcW w:w="1276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250BF6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  <w:r w:rsidR="0081374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512 693</w:t>
            </w:r>
          </w:p>
        </w:tc>
      </w:tr>
      <w:tr w:rsidR="00237CF9" w:rsidTr="004D1982">
        <w:trPr>
          <w:trHeight w:val="563"/>
          <w:jc w:val="center"/>
        </w:trPr>
        <w:tc>
          <w:tcPr>
            <w:tcW w:w="4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671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BC1BA3" w:rsidRDefault="00813748">
            <w:pPr>
              <w:widowControl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  <w:r w:rsidRPr="00BC1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4 920 329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903 993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5 824 322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4 427 202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393 591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4 820 793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250BF6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-</w:t>
            </w:r>
            <w:r w:rsidR="00813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493 127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FB5E35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-</w:t>
            </w:r>
            <w:r w:rsidR="00813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510</w:t>
            </w:r>
            <w:r w:rsidR="004452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</w:t>
            </w:r>
            <w:r w:rsidR="00813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402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FB5E35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-</w:t>
            </w:r>
            <w:r w:rsidR="00813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</w:t>
            </w:r>
            <w:r w:rsidR="004452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</w:t>
            </w:r>
            <w:r w:rsidR="00813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003</w:t>
            </w:r>
            <w:r w:rsidR="004452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</w:t>
            </w:r>
            <w:r w:rsidR="00813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529</w:t>
            </w:r>
          </w:p>
        </w:tc>
      </w:tr>
    </w:tbl>
    <w:p w:rsidR="006714A6" w:rsidRDefault="006714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93A55"/>
          <w:sz w:val="20"/>
          <w:szCs w:val="20"/>
          <w:lang w:eastAsia="uk-UA"/>
        </w:rPr>
      </w:pPr>
    </w:p>
    <w:tbl>
      <w:tblPr>
        <w:tblW w:w="5108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"/>
        <w:gridCol w:w="14256"/>
      </w:tblGrid>
      <w:tr w:rsidR="006714A6" w:rsidTr="004D1982">
        <w:trPr>
          <w:trHeight w:val="870"/>
          <w:jc w:val="center"/>
        </w:trPr>
        <w:tc>
          <w:tcPr>
            <w:tcW w:w="14884" w:type="dxa"/>
            <w:gridSpan w:val="2"/>
            <w:shd w:val="clear" w:color="auto" w:fill="auto"/>
            <w:vAlign w:val="center"/>
          </w:tcPr>
          <w:p w:rsidR="006714A6" w:rsidRDefault="00671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  <w:p w:rsidR="006714A6" w:rsidRDefault="008137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7.2.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Пояснення щодо причин відхилення обсягів касових видатків (наданих кредитів з бюджету) за напрямом використання бюджетних коштів від обсягів, затверджених у паспорті бюджетної програми**</w:t>
            </w:r>
          </w:p>
          <w:p w:rsidR="006714A6" w:rsidRDefault="00671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714A6" w:rsidTr="004D1982">
        <w:trPr>
          <w:jc w:val="center"/>
        </w:trPr>
        <w:tc>
          <w:tcPr>
            <w:tcW w:w="6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N з/п</w:t>
            </w:r>
          </w:p>
        </w:tc>
        <w:tc>
          <w:tcPr>
            <w:tcW w:w="14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Пояснення</w:t>
            </w:r>
          </w:p>
        </w:tc>
      </w:tr>
      <w:tr w:rsidR="006714A6" w:rsidTr="004D1982">
        <w:trPr>
          <w:jc w:val="center"/>
        </w:trPr>
        <w:tc>
          <w:tcPr>
            <w:tcW w:w="6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DA2862" w:rsidRDefault="008137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286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4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DA2862" w:rsidRDefault="008137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286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</w:tr>
      <w:tr w:rsidR="006714A6" w:rsidTr="004D1982">
        <w:trPr>
          <w:trHeight w:val="1261"/>
          <w:jc w:val="center"/>
        </w:trPr>
        <w:tc>
          <w:tcPr>
            <w:tcW w:w="6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671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7F74D0" w:rsidRPr="00CD6400" w:rsidRDefault="00813748" w:rsidP="00F63E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D640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Залишок невикористаних асигнувань  </w:t>
            </w:r>
            <w:r w:rsidR="007F74D0" w:rsidRPr="00CD640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- </w:t>
            </w:r>
            <w:r w:rsidRPr="00CD640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493 127,10 грн. в </w:t>
            </w:r>
            <w:proofErr w:type="spellStart"/>
            <w:r w:rsidRPr="00CD640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т.ч</w:t>
            </w:r>
            <w:proofErr w:type="spellEnd"/>
            <w:r w:rsidRPr="00CD640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.: </w:t>
            </w:r>
          </w:p>
          <w:p w:rsidR="007F74D0" w:rsidRPr="00CD6400" w:rsidRDefault="00813748" w:rsidP="00F63E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D640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-КЕКВ 2111 - 163 500,01 грн</w:t>
            </w:r>
            <w:r w:rsidR="007F74D0" w:rsidRPr="00CD640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CD640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(залишок виник за рахунок наявних вакансій  4,25 од. та перебування працівників центру на лікарняному та  у дородовій та післяродовій відпустці, які оплачуютьс</w:t>
            </w:r>
            <w:r w:rsidR="009A1BF9" w:rsidRPr="00CD640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я за рахунок коштів ФСС з ТВП);</w:t>
            </w:r>
          </w:p>
          <w:p w:rsidR="00D72AFC" w:rsidRPr="00CD6400" w:rsidRDefault="007F74D0" w:rsidP="00F63E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D640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-</w:t>
            </w:r>
            <w:r w:rsidR="00813748" w:rsidRPr="00CD640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КЕКВ 2120 - 9 780,34  грн</w:t>
            </w:r>
            <w:r w:rsidRPr="00CD640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813748" w:rsidRPr="00CD640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(залишок коштів на оплат</w:t>
            </w:r>
            <w:r w:rsidR="009A1BF9" w:rsidRPr="00CD640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 Єдиного соціального внеску);</w:t>
            </w:r>
          </w:p>
          <w:p w:rsidR="009A1BF9" w:rsidRPr="00CD6400" w:rsidRDefault="00D72AFC" w:rsidP="00F63E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  <w:r w:rsidRPr="00CD640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-</w:t>
            </w:r>
            <w:r w:rsidR="00813748" w:rsidRPr="00CD640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КЕКВ 2210 - 182 306,33 грн</w:t>
            </w:r>
            <w:r w:rsidR="00A448C4" w:rsidRPr="00CD640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813748" w:rsidRPr="00CD640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(кошти не використані у зв'язку</w:t>
            </w:r>
            <w:r w:rsidR="00A32E5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і</w:t>
            </w:r>
            <w:r w:rsidR="00813748" w:rsidRPr="00CD640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з </w:t>
            </w:r>
            <w:r w:rsidR="00470DB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введенням в дію</w:t>
            </w:r>
            <w:r w:rsidR="00813748" w:rsidRPr="00CD640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Постанови КМУ від 9 червня  2021р № 590  “</w:t>
            </w:r>
            <w:r w:rsidR="00813748" w:rsidRPr="00CD640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Про затвердження Порядку виконання повноважень Державною казначейською службою в особливому режимі в умовах воєнного стану”</w:t>
            </w:r>
            <w:r w:rsidR="00A448C4" w:rsidRPr="00CD640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)</w:t>
            </w:r>
            <w:r w:rsidR="00813748" w:rsidRPr="00CD640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 xml:space="preserve">. </w:t>
            </w:r>
          </w:p>
          <w:p w:rsidR="00CC2B95" w:rsidRDefault="009A1BF9" w:rsidP="00F63E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  <w:r w:rsidRPr="00CD640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 xml:space="preserve"> </w:t>
            </w:r>
            <w:r w:rsidR="00CC1AB8" w:rsidRPr="00CD640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-</w:t>
            </w:r>
            <w:r w:rsidR="00813748" w:rsidRPr="00CD640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КЕКВ 2240 - 16073,99 грн. </w:t>
            </w:r>
            <w:r w:rsidR="00A448C4" w:rsidRPr="00CD640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(к</w:t>
            </w:r>
            <w:r w:rsidR="00813748" w:rsidRPr="00CD640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ошти не використані в зв'язку </w:t>
            </w:r>
            <w:r w:rsidR="00470DB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</w:t>
            </w:r>
            <w:r w:rsidR="00813748" w:rsidRPr="00CD640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 дотриманням  Постанови КМУ від 9 червня  2021р № 590 “</w:t>
            </w:r>
            <w:r w:rsidR="00813748" w:rsidRPr="00CD640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 xml:space="preserve">Про затвердження Порядку виконання </w:t>
            </w:r>
          </w:p>
          <w:p w:rsidR="00CC2B95" w:rsidRDefault="00CC2B95" w:rsidP="00F63E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 xml:space="preserve">  </w:t>
            </w:r>
            <w:r w:rsidR="00813748" w:rsidRPr="00CD640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повноважень Державною казначейською службою в особливому режимі в умовах воєнного стану”</w:t>
            </w:r>
            <w:r w:rsidR="0035543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на поліграфічні послуги -</w:t>
            </w:r>
            <w:r w:rsidR="00813748" w:rsidRPr="00CD640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1</w:t>
            </w:r>
            <w:r w:rsidR="00A448C4" w:rsidRPr="00CD640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813748" w:rsidRPr="00CD640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000,00 грн,</w:t>
            </w:r>
            <w:r w:rsidR="00A448C4" w:rsidRPr="00CD640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</w:t>
            </w:r>
            <w:r w:rsidR="00813748" w:rsidRPr="00CD640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виготовлення технічної </w:t>
            </w:r>
          </w:p>
          <w:p w:rsidR="00CC2B95" w:rsidRDefault="00CC2B95" w:rsidP="00F63E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</w:t>
            </w:r>
            <w:r w:rsidR="00813748" w:rsidRPr="00CD640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документації </w:t>
            </w:r>
            <w:r w:rsidR="0035543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  <w:r w:rsidR="00813748" w:rsidRPr="00CD640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2</w:t>
            </w:r>
            <w:r w:rsidR="00A448C4" w:rsidRPr="00CD640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813748" w:rsidRPr="00CD640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620,00 грн,</w:t>
            </w:r>
            <w:r w:rsidR="00A448C4" w:rsidRPr="00CD640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813748" w:rsidRPr="00CD640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ремонт комп'ютерів</w:t>
            </w:r>
            <w:r w:rsidR="0035543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-</w:t>
            </w:r>
            <w:r w:rsidR="00813748" w:rsidRPr="00CD640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  <w:r w:rsidR="00A448C4" w:rsidRPr="00CD640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813748" w:rsidRPr="00CD640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600,00 грн, повірка лічильників </w:t>
            </w:r>
            <w:r w:rsidR="0035543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  <w:r w:rsidR="00813748" w:rsidRPr="00CD640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  <w:r w:rsidR="00A448C4" w:rsidRPr="00CD640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813748" w:rsidRPr="00CD640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640,00</w:t>
            </w:r>
            <w:r w:rsidR="00A448C4" w:rsidRPr="00CD640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813748" w:rsidRPr="00CD640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грн,</w:t>
            </w:r>
            <w:r w:rsidR="0035543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813748" w:rsidRPr="00CD640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технічне обслуговування автомобіля</w:t>
            </w:r>
            <w:r w:rsidR="0035543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-</w:t>
            </w:r>
            <w:r w:rsidR="00813748" w:rsidRPr="00CD640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  <w:r w:rsidR="00A448C4" w:rsidRPr="00CD640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813748" w:rsidRPr="00CD640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006,96 грн.</w:t>
            </w:r>
            <w:r w:rsidR="00A448C4" w:rsidRPr="00CD640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813748" w:rsidRPr="00CD640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Залишок коштів</w:t>
            </w:r>
          </w:p>
          <w:p w:rsidR="00CC1AB8" w:rsidRPr="00CD6400" w:rsidRDefault="00CC2B95" w:rsidP="00F63E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813748" w:rsidRPr="00CD640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в розмірі  6207,03</w:t>
            </w:r>
            <w:r w:rsidR="00A448C4" w:rsidRPr="00CD640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813748" w:rsidRPr="00CD640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грн виник  в результаті зменшення потреби в послугах  по обслуговуванню будівель та проведення </w:t>
            </w:r>
            <w:proofErr w:type="spellStart"/>
            <w:r w:rsidR="00813748" w:rsidRPr="00CD640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профоглядів</w:t>
            </w:r>
            <w:proofErr w:type="spellEnd"/>
            <w:r w:rsidR="00813748" w:rsidRPr="00CD640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</w:t>
            </w:r>
          </w:p>
          <w:p w:rsidR="00CC1AB8" w:rsidRPr="00CD6400" w:rsidRDefault="00CC1AB8" w:rsidP="00F63E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D640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-</w:t>
            </w:r>
            <w:r w:rsidR="00813748" w:rsidRPr="00CD640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КЕКВ 2270 - 120 266,43 грн</w:t>
            </w:r>
            <w:r w:rsidR="00F810DB" w:rsidRPr="00CD640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(з</w:t>
            </w:r>
            <w:r w:rsidR="00813748" w:rsidRPr="00CD640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алишок виник в результаті сприятливих погодних умов, що вплинуло на   зменшення  використання послуг теплопостачання та електропостачання та запровадження заходів економії використання води та  оплаті послуг за рахунок коштів спеціального фонду</w:t>
            </w:r>
            <w:r w:rsidR="00F810DB" w:rsidRPr="00CD640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)</w:t>
            </w:r>
            <w:r w:rsidR="00813748" w:rsidRPr="00CD640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. </w:t>
            </w:r>
          </w:p>
          <w:p w:rsidR="006714A6" w:rsidRPr="00CD6400" w:rsidRDefault="00CC1AB8" w:rsidP="00F63E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D640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-</w:t>
            </w:r>
            <w:r w:rsidR="00813748" w:rsidRPr="00CD640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КЕКВ 2282</w:t>
            </w:r>
            <w:r w:rsidRPr="00CD640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CC2B9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  <w:r w:rsidR="004211B4" w:rsidRPr="00CD640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36755C" w:rsidRPr="00CD640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1 200 грн  (к</w:t>
            </w:r>
            <w:r w:rsidR="00813748" w:rsidRPr="00CD640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ошти заплановані для оплати курсів з охорони праці, які </w:t>
            </w:r>
            <w:r w:rsidR="00FD277E" w:rsidRPr="00CD640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підпадають по оплаті в останню чергу</w:t>
            </w:r>
            <w:r w:rsidR="00813748" w:rsidRPr="00CD640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згідно вищевказаної постанови</w:t>
            </w:r>
            <w:r w:rsidR="0036755C" w:rsidRPr="00CD640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)</w:t>
            </w:r>
            <w:r w:rsidR="00813748" w:rsidRPr="00CD640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</w:p>
          <w:p w:rsidR="00F8666D" w:rsidRDefault="00CC1AB8" w:rsidP="00F63E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   </w:t>
            </w:r>
            <w:r w:rsidR="00813748" w:rsidRPr="00CD640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 2022 році за рахунок коштів бюджету розвитку було заплановано  капітальний ремонт підліткового клубу “Вікторія” по вул. Інститутській,</w:t>
            </w:r>
            <w:r w:rsidR="00F8666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813748" w:rsidRPr="00CD640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 в м.</w:t>
            </w:r>
            <w:r w:rsidR="008533D9" w:rsidRPr="00CD640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813748" w:rsidRPr="00CD640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Хмельницький </w:t>
            </w:r>
          </w:p>
          <w:p w:rsidR="00F8666D" w:rsidRDefault="00F8666D" w:rsidP="00F63E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813748" w:rsidRPr="00CD640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вартістю  512 693,00  грн та придбання комп'ютера в комплекті вартістю 25 000,00 грн. Капітальний ремонт не був проведений в результаті дотримання Постанови</w:t>
            </w:r>
          </w:p>
          <w:p w:rsidR="00F8666D" w:rsidRDefault="00F8666D" w:rsidP="00F63E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813748" w:rsidRPr="00CD640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КМУ  № 590 від 9.06.2021р. та в результаті  збільшення  вартості ремонту відповідно до об'ємів, які зазначені в кошторисній документації  внаслідок підвищення </w:t>
            </w:r>
          </w:p>
          <w:p w:rsidR="002758FC" w:rsidRPr="00CD6400" w:rsidRDefault="00F8666D" w:rsidP="00F63E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</w:t>
            </w:r>
            <w:r w:rsidR="00813748" w:rsidRPr="00CD640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цін на матеріали та роботи.  </w:t>
            </w:r>
          </w:p>
          <w:p w:rsidR="00F8666D" w:rsidRDefault="002758FC" w:rsidP="00F63E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D640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</w:t>
            </w:r>
            <w:r w:rsidR="00813748" w:rsidRPr="00CD640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Комп'ютер в комплекті був придбаний, але не оплачений  згідно Договору №1122014 від 02.11.2022р. з  ФОП </w:t>
            </w:r>
            <w:proofErr w:type="spellStart"/>
            <w:r w:rsidR="00813748" w:rsidRPr="00CD640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Куземін</w:t>
            </w:r>
            <w:proofErr w:type="spellEnd"/>
            <w:r w:rsidR="00813748" w:rsidRPr="00CD640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А.С. Станом на 01.01.2023р виникла </w:t>
            </w:r>
          </w:p>
          <w:p w:rsidR="006714A6" w:rsidRPr="00CD6400" w:rsidRDefault="00F8666D" w:rsidP="00F63E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 xml:space="preserve"> </w:t>
            </w:r>
            <w:r w:rsidR="00813748" w:rsidRPr="00CD640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кредиторська заборгованість</w:t>
            </w:r>
            <w:r w:rsidR="002758FC" w:rsidRPr="00CD640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в сумі 25 000 грн</w:t>
            </w:r>
            <w:r w:rsidR="00813748" w:rsidRPr="00CD640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</w:p>
          <w:p w:rsidR="00F8666D" w:rsidRDefault="00813748" w:rsidP="00F63E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D640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2758FC" w:rsidRPr="00CD640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</w:t>
            </w:r>
            <w:r w:rsidRPr="00CD640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Відхилення між касовими видатками та кошторисними призначеннями по спеціальному фонду  </w:t>
            </w:r>
            <w:proofErr w:type="spellStart"/>
            <w:r w:rsidRPr="00CD640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виникло</w:t>
            </w:r>
            <w:proofErr w:type="spellEnd"/>
            <w:r w:rsidRPr="00CD640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в результаті використання для оплати потреб  Центру </w:t>
            </w:r>
          </w:p>
          <w:p w:rsidR="00F8666D" w:rsidRDefault="00F8666D" w:rsidP="00F63E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813748" w:rsidRPr="00CD640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залишку коштів станом на 01.01.2022</w:t>
            </w:r>
            <w:r w:rsidR="002758FC" w:rsidRPr="00CD640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р в сумі 27 291,00 грн</w:t>
            </w:r>
            <w:r w:rsidR="00813748" w:rsidRPr="00CD640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по спеціальному фонду, який був поставлений на фінансування та не врахований в паспорті бюджетної </w:t>
            </w:r>
          </w:p>
          <w:p w:rsidR="006714A6" w:rsidRDefault="00F8666D" w:rsidP="00F63E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813748" w:rsidRPr="00CD640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програми.</w:t>
            </w:r>
          </w:p>
        </w:tc>
      </w:tr>
    </w:tbl>
    <w:p w:rsidR="006714A6" w:rsidRDefault="006714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93A55"/>
          <w:sz w:val="20"/>
          <w:szCs w:val="20"/>
          <w:lang w:eastAsia="uk-UA"/>
        </w:rPr>
      </w:pPr>
    </w:p>
    <w:tbl>
      <w:tblPr>
        <w:tblW w:w="5059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3812"/>
        <w:gridCol w:w="1134"/>
        <w:gridCol w:w="1134"/>
        <w:gridCol w:w="1275"/>
        <w:gridCol w:w="1134"/>
        <w:gridCol w:w="1276"/>
        <w:gridCol w:w="1134"/>
        <w:gridCol w:w="992"/>
        <w:gridCol w:w="1134"/>
        <w:gridCol w:w="1134"/>
      </w:tblGrid>
      <w:tr w:rsidR="006714A6" w:rsidTr="00957D89">
        <w:trPr>
          <w:jc w:val="center"/>
        </w:trPr>
        <w:tc>
          <w:tcPr>
            <w:tcW w:w="14742" w:type="dxa"/>
            <w:gridSpan w:val="11"/>
            <w:shd w:val="clear" w:color="auto" w:fill="auto"/>
            <w:vAlign w:val="center"/>
          </w:tcPr>
          <w:p w:rsidR="006714A6" w:rsidRDefault="00671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6714A6" w:rsidRDefault="008137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8.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Видатки (надані кредити з бюджету) на реалізацію місцевих/регіональних програм, які виконуються в межах бюджетної програми</w:t>
            </w:r>
          </w:p>
          <w:p w:rsidR="006714A6" w:rsidRDefault="0081374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гривень</w:t>
            </w:r>
          </w:p>
        </w:tc>
      </w:tr>
      <w:tr w:rsidR="006714A6" w:rsidTr="00FF49D8">
        <w:trPr>
          <w:jc w:val="center"/>
        </w:trPr>
        <w:tc>
          <w:tcPr>
            <w:tcW w:w="58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 w:rsidP="008317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N з/п</w:t>
            </w:r>
          </w:p>
        </w:tc>
        <w:tc>
          <w:tcPr>
            <w:tcW w:w="381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 w:rsidP="008317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Найменування місцевої/ регіональної програми</w:t>
            </w:r>
          </w:p>
        </w:tc>
        <w:tc>
          <w:tcPr>
            <w:tcW w:w="354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 w:rsidP="008317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Затверджено у паспорті бюджетної програми</w:t>
            </w:r>
          </w:p>
        </w:tc>
        <w:tc>
          <w:tcPr>
            <w:tcW w:w="354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 w:rsidP="008317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Касові видатки (надані кредити з бюджету)</w:t>
            </w:r>
          </w:p>
        </w:tc>
        <w:tc>
          <w:tcPr>
            <w:tcW w:w="326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 w:rsidP="008317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Відхилення</w:t>
            </w:r>
          </w:p>
        </w:tc>
      </w:tr>
      <w:tr w:rsidR="006714A6" w:rsidTr="00FF49D8">
        <w:trPr>
          <w:jc w:val="center"/>
        </w:trPr>
        <w:tc>
          <w:tcPr>
            <w:tcW w:w="58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14A6" w:rsidRDefault="006714A6" w:rsidP="008317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81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14A6" w:rsidRDefault="006714A6" w:rsidP="008317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 w:rsidP="008317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загальний фонд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 w:rsidP="008317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спеціальний фонд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 w:rsidP="008317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усього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 w:rsidP="008317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загальний фонд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 w:rsidP="008317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спеціальний фонд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 w:rsidP="008317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усього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 w:rsidP="008317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загальний фонд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 w:rsidP="008317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спеціальний фонд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 w:rsidP="008317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усього</w:t>
            </w:r>
          </w:p>
        </w:tc>
      </w:tr>
      <w:tr w:rsidR="006714A6" w:rsidTr="00FF49D8">
        <w:trPr>
          <w:jc w:val="center"/>
        </w:trPr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4E3EE6" w:rsidRDefault="008137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E3EE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3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4E3EE6" w:rsidRDefault="008137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E3EE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4E3EE6" w:rsidRDefault="008137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E3EE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4E3EE6" w:rsidRDefault="008137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E3EE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4E3EE6" w:rsidRDefault="008137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E3EE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4E3EE6" w:rsidRDefault="008137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E3EE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4E3EE6" w:rsidRDefault="008137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E3EE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4E3EE6" w:rsidRDefault="008137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E3EE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4E3EE6" w:rsidRDefault="008137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E3EE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4E3EE6" w:rsidRDefault="008137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E3EE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4E3EE6" w:rsidRDefault="008137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E3EE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</w:t>
            </w:r>
          </w:p>
        </w:tc>
      </w:tr>
      <w:tr w:rsidR="006714A6" w:rsidTr="00FF49D8">
        <w:trPr>
          <w:trHeight w:val="1354"/>
          <w:jc w:val="center"/>
        </w:trPr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1</w:t>
            </w:r>
          </w:p>
        </w:tc>
        <w:tc>
          <w:tcPr>
            <w:tcW w:w="3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BD683F" w:rsidRDefault="008137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 w:rsidRPr="00BD68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Комплексна програма реалізації молодіжної політики та розвитку фізичної культури і спорту у Хмельницькій міській територіальній громаді  на 2022-2026 роки</w:t>
            </w:r>
            <w:r w:rsidR="00C307E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(зі змінами)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5617EA" w:rsidRDefault="00813748">
            <w:pPr>
              <w:widowControl w:val="0"/>
              <w:spacing w:after="0" w:line="240" w:lineRule="auto"/>
              <w:jc w:val="center"/>
              <w:rPr>
                <w:bCs/>
              </w:rPr>
            </w:pPr>
            <w:r w:rsidRPr="005617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4 920 329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5617EA" w:rsidRDefault="00813748">
            <w:pPr>
              <w:widowControl w:val="0"/>
              <w:spacing w:after="0" w:line="240" w:lineRule="auto"/>
              <w:jc w:val="center"/>
              <w:rPr>
                <w:bCs/>
              </w:rPr>
            </w:pPr>
            <w:r w:rsidRPr="005617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 903 993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5617EA" w:rsidRDefault="00813748">
            <w:pPr>
              <w:widowControl w:val="0"/>
              <w:spacing w:after="0" w:line="240" w:lineRule="auto"/>
              <w:jc w:val="center"/>
              <w:rPr>
                <w:bCs/>
              </w:rPr>
            </w:pPr>
            <w:r w:rsidRPr="005617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 5 824 322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5617EA" w:rsidRDefault="008137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5617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4 427 202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5617EA" w:rsidRDefault="008137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5617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393 591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5617EA" w:rsidRDefault="008137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5617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4 820 793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5617EA" w:rsidRDefault="00FD5C96">
            <w:pPr>
              <w:widowControl w:val="0"/>
              <w:spacing w:after="0" w:line="240" w:lineRule="auto"/>
              <w:jc w:val="center"/>
              <w:rPr>
                <w:bCs/>
              </w:rPr>
            </w:pPr>
            <w:r w:rsidRPr="005617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-</w:t>
            </w:r>
            <w:r w:rsidR="00813748" w:rsidRPr="005617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493 127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5617EA" w:rsidRDefault="00FD5C96">
            <w:pPr>
              <w:widowControl w:val="0"/>
              <w:spacing w:after="0" w:line="240" w:lineRule="auto"/>
              <w:jc w:val="center"/>
              <w:rPr>
                <w:bCs/>
              </w:rPr>
            </w:pPr>
            <w:r w:rsidRPr="005617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-</w:t>
            </w:r>
            <w:r w:rsidR="00813748" w:rsidRPr="005617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510</w:t>
            </w:r>
            <w:r w:rsidRPr="005617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 </w:t>
            </w:r>
            <w:r w:rsidR="00813748" w:rsidRPr="005617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402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5617EA" w:rsidRDefault="00FD5C96">
            <w:pPr>
              <w:widowControl w:val="0"/>
              <w:spacing w:after="0" w:line="240" w:lineRule="auto"/>
              <w:jc w:val="center"/>
              <w:rPr>
                <w:bCs/>
              </w:rPr>
            </w:pPr>
            <w:r w:rsidRPr="005617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-</w:t>
            </w:r>
            <w:r w:rsidR="00813748" w:rsidRPr="005617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1</w:t>
            </w:r>
            <w:r w:rsidRPr="005617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 </w:t>
            </w:r>
            <w:r w:rsidR="00813748" w:rsidRPr="005617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003</w:t>
            </w:r>
            <w:r w:rsidRPr="005617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 </w:t>
            </w:r>
            <w:r w:rsidR="00813748" w:rsidRPr="005617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529</w:t>
            </w:r>
          </w:p>
        </w:tc>
      </w:tr>
    </w:tbl>
    <w:p w:rsidR="006714A6" w:rsidRDefault="006714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93A55"/>
          <w:sz w:val="20"/>
          <w:szCs w:val="20"/>
          <w:lang w:eastAsia="uk-UA"/>
        </w:rPr>
      </w:pPr>
    </w:p>
    <w:tbl>
      <w:tblPr>
        <w:tblW w:w="1506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"/>
        <w:gridCol w:w="2399"/>
        <w:gridCol w:w="567"/>
        <w:gridCol w:w="2410"/>
        <w:gridCol w:w="992"/>
        <w:gridCol w:w="993"/>
        <w:gridCol w:w="1134"/>
        <w:gridCol w:w="1134"/>
        <w:gridCol w:w="992"/>
        <w:gridCol w:w="1134"/>
        <w:gridCol w:w="1134"/>
        <w:gridCol w:w="850"/>
        <w:gridCol w:w="885"/>
      </w:tblGrid>
      <w:tr w:rsidR="006714A6" w:rsidTr="004E3EE6">
        <w:trPr>
          <w:trHeight w:val="900"/>
          <w:jc w:val="center"/>
        </w:trPr>
        <w:tc>
          <w:tcPr>
            <w:tcW w:w="15060" w:type="dxa"/>
            <w:gridSpan w:val="13"/>
            <w:shd w:val="clear" w:color="auto" w:fill="auto"/>
            <w:vAlign w:val="center"/>
          </w:tcPr>
          <w:p w:rsidR="006714A6" w:rsidRDefault="00671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  <w:p w:rsidR="006714A6" w:rsidRDefault="008137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9.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Результативні показники бюджетної програми та аналіз їх виконання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  <w:p w:rsidR="006714A6" w:rsidRDefault="008137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9.1.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Аналіз показників бюджетної програми</w:t>
            </w:r>
          </w:p>
        </w:tc>
      </w:tr>
      <w:tr w:rsidR="006714A6" w:rsidTr="001C2572">
        <w:trPr>
          <w:jc w:val="center"/>
        </w:trPr>
        <w:tc>
          <w:tcPr>
            <w:tcW w:w="43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4E3EE6" w:rsidRDefault="00813748" w:rsidP="004E3E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E3EE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N з/п</w:t>
            </w:r>
          </w:p>
        </w:tc>
        <w:tc>
          <w:tcPr>
            <w:tcW w:w="239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4E3EE6" w:rsidRDefault="00813748" w:rsidP="004E3E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E3EE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Показники</w:t>
            </w:r>
          </w:p>
        </w:tc>
        <w:tc>
          <w:tcPr>
            <w:tcW w:w="56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4E3EE6" w:rsidRDefault="00813748" w:rsidP="004E3E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E3EE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Одиниця виміру</w:t>
            </w:r>
          </w:p>
        </w:tc>
        <w:tc>
          <w:tcPr>
            <w:tcW w:w="241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4E3EE6" w:rsidRDefault="00813748" w:rsidP="004E3E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E3EE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Джерело інформації</w:t>
            </w:r>
          </w:p>
        </w:tc>
        <w:tc>
          <w:tcPr>
            <w:tcW w:w="311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4E3EE6" w:rsidRDefault="00813748" w:rsidP="004E3E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E3EE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Затверджено у паспорті бюджетної програми</w:t>
            </w:r>
          </w:p>
        </w:tc>
        <w:tc>
          <w:tcPr>
            <w:tcW w:w="326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4E3EE6" w:rsidRDefault="00813748" w:rsidP="004E3E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E3EE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Фактичні результативні показники, досягнуті за рахунок касових видатків (наданих кредитів з бюджету)</w:t>
            </w:r>
          </w:p>
        </w:tc>
        <w:tc>
          <w:tcPr>
            <w:tcW w:w="286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4E3EE6" w:rsidRDefault="00813748" w:rsidP="004E3E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E3EE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Відхилення</w:t>
            </w:r>
          </w:p>
        </w:tc>
      </w:tr>
      <w:tr w:rsidR="006714A6" w:rsidTr="001C2572">
        <w:trPr>
          <w:jc w:val="center"/>
        </w:trPr>
        <w:tc>
          <w:tcPr>
            <w:tcW w:w="43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14A6" w:rsidRPr="004E3EE6" w:rsidRDefault="006714A6" w:rsidP="004E3E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39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14A6" w:rsidRPr="004E3EE6" w:rsidRDefault="006714A6" w:rsidP="004E3E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6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14A6" w:rsidRPr="004E3EE6" w:rsidRDefault="006714A6" w:rsidP="004E3E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41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14A6" w:rsidRPr="004E3EE6" w:rsidRDefault="006714A6" w:rsidP="004E3E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4E3EE6" w:rsidRDefault="00813748" w:rsidP="004E3E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E3EE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загальний фонд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4E3EE6" w:rsidRDefault="00813748" w:rsidP="004E3E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E3EE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спеціальний фонд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4E3EE6" w:rsidRDefault="00813748" w:rsidP="004E3E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E3EE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усього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4E3EE6" w:rsidRDefault="00813748" w:rsidP="004E3E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E3EE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загальний фонд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4E3EE6" w:rsidRDefault="00813748" w:rsidP="004E3E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E3EE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спеціальний фонд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4E3EE6" w:rsidRDefault="00813748" w:rsidP="004E3E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E3EE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усього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4E3EE6" w:rsidRDefault="00813748" w:rsidP="004E3E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E3EE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загальний фонд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4E3EE6" w:rsidRDefault="00813748" w:rsidP="004E3E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E3EE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спеціальний фонд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4E3EE6" w:rsidRDefault="00813748" w:rsidP="004E3E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E3EE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усього</w:t>
            </w:r>
          </w:p>
        </w:tc>
      </w:tr>
      <w:tr w:rsidR="006714A6" w:rsidTr="001C2572">
        <w:trPr>
          <w:jc w:val="center"/>
        </w:trPr>
        <w:tc>
          <w:tcPr>
            <w:tcW w:w="4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</w:t>
            </w:r>
          </w:p>
        </w:tc>
      </w:tr>
      <w:tr w:rsidR="006714A6" w:rsidTr="001C2572">
        <w:trPr>
          <w:trHeight w:val="312"/>
          <w:jc w:val="center"/>
        </w:trPr>
        <w:tc>
          <w:tcPr>
            <w:tcW w:w="4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671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 w:rsidP="004E3E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Затрат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671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671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671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671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671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671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671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671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671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671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671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4253A4" w:rsidTr="0007593C">
        <w:trPr>
          <w:jc w:val="center"/>
        </w:trPr>
        <w:tc>
          <w:tcPr>
            <w:tcW w:w="4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253A4" w:rsidRDefault="004253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253A4" w:rsidRDefault="004253A4" w:rsidP="00957D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 w:rsidR="00BD68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ількість установ</w:t>
            </w:r>
          </w:p>
        </w:tc>
        <w:tc>
          <w:tcPr>
            <w:tcW w:w="567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253A4" w:rsidRDefault="004253A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од</w:t>
            </w:r>
          </w:p>
          <w:p w:rsidR="004253A4" w:rsidRPr="004253A4" w:rsidRDefault="004253A4" w:rsidP="004253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253A4" w:rsidRDefault="004253A4" w:rsidP="00A6179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мережа закладу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253A4" w:rsidRDefault="004253A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1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253A4" w:rsidRDefault="004253A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1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253A4" w:rsidRDefault="004253A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1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253A4" w:rsidRDefault="004253A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1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253A4" w:rsidRDefault="004253A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1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253A4" w:rsidRDefault="004253A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1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253A4" w:rsidRDefault="007B62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253A4" w:rsidRDefault="007B62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253A4" w:rsidRDefault="007B62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</w:tr>
      <w:tr w:rsidR="004253A4" w:rsidTr="00817245">
        <w:trPr>
          <w:jc w:val="center"/>
        </w:trPr>
        <w:tc>
          <w:tcPr>
            <w:tcW w:w="436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253A4" w:rsidRDefault="004253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399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253A4" w:rsidRDefault="004253A4" w:rsidP="00957D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BD68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ількість штатних працівників</w:t>
            </w:r>
          </w:p>
        </w:tc>
        <w:tc>
          <w:tcPr>
            <w:tcW w:w="567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253A4" w:rsidRDefault="004253A4" w:rsidP="000759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10" w:type="dxa"/>
            <w:vMerge w:val="restart"/>
            <w:tcBorders>
              <w:left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253A4" w:rsidRDefault="004253A4" w:rsidP="00A617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штатний розпис</w:t>
            </w:r>
          </w:p>
          <w:p w:rsidR="004253A4" w:rsidRPr="004253A4" w:rsidRDefault="004253A4" w:rsidP="004253A4">
            <w:pPr>
              <w:widowControl w:val="0"/>
              <w:spacing w:after="0" w:line="240" w:lineRule="auto"/>
            </w:pPr>
          </w:p>
        </w:tc>
        <w:tc>
          <w:tcPr>
            <w:tcW w:w="992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253A4" w:rsidRPr="00F177E0" w:rsidRDefault="004253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F177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24,5</w:t>
            </w:r>
          </w:p>
        </w:tc>
        <w:tc>
          <w:tcPr>
            <w:tcW w:w="993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253A4" w:rsidRPr="00F177E0" w:rsidRDefault="00F839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F177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253A4" w:rsidRPr="00F177E0" w:rsidRDefault="004253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F177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24,5</w:t>
            </w:r>
          </w:p>
        </w:tc>
        <w:tc>
          <w:tcPr>
            <w:tcW w:w="113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253A4" w:rsidRPr="00F177E0" w:rsidRDefault="004253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F177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20,25</w:t>
            </w:r>
          </w:p>
        </w:tc>
        <w:tc>
          <w:tcPr>
            <w:tcW w:w="992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253A4" w:rsidRPr="00F177E0" w:rsidRDefault="00F839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F177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253A4" w:rsidRPr="00F177E0" w:rsidRDefault="004253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F177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20,25</w:t>
            </w:r>
          </w:p>
        </w:tc>
        <w:tc>
          <w:tcPr>
            <w:tcW w:w="113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253A4" w:rsidRPr="00F177E0" w:rsidRDefault="007E0A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F177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-</w:t>
            </w:r>
            <w:r w:rsidR="004253A4" w:rsidRPr="00F177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4,25</w:t>
            </w:r>
          </w:p>
        </w:tc>
        <w:tc>
          <w:tcPr>
            <w:tcW w:w="850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253A4" w:rsidRPr="00F177E0" w:rsidRDefault="00F839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F177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885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253A4" w:rsidRPr="00F177E0" w:rsidRDefault="007E0A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F177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-</w:t>
            </w:r>
            <w:r w:rsidR="004253A4" w:rsidRPr="00F177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4,25</w:t>
            </w:r>
          </w:p>
        </w:tc>
      </w:tr>
      <w:tr w:rsidR="004253A4" w:rsidTr="00817245">
        <w:trPr>
          <w:jc w:val="center"/>
        </w:trPr>
        <w:tc>
          <w:tcPr>
            <w:tcW w:w="4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253A4" w:rsidRDefault="004253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253A4" w:rsidRDefault="004253A4" w:rsidP="00957D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адміністративний</w:t>
            </w:r>
          </w:p>
        </w:tc>
        <w:tc>
          <w:tcPr>
            <w:tcW w:w="567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253A4" w:rsidRDefault="004253A4" w:rsidP="0007593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410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253A4" w:rsidRDefault="004253A4" w:rsidP="00A61791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253A4" w:rsidRPr="00F177E0" w:rsidRDefault="004253A4">
            <w:pPr>
              <w:widowControl w:val="0"/>
              <w:spacing w:after="0" w:line="240" w:lineRule="auto"/>
              <w:jc w:val="center"/>
            </w:pPr>
            <w:r w:rsidRPr="00F177E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253A4" w:rsidRPr="00F177E0" w:rsidRDefault="00F839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177E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253A4" w:rsidRPr="00F177E0" w:rsidRDefault="004253A4">
            <w:pPr>
              <w:widowControl w:val="0"/>
              <w:spacing w:after="0" w:line="240" w:lineRule="auto"/>
              <w:jc w:val="center"/>
            </w:pPr>
            <w:r w:rsidRPr="00F177E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2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253A4" w:rsidRPr="00F177E0" w:rsidRDefault="004253A4">
            <w:pPr>
              <w:widowControl w:val="0"/>
              <w:spacing w:after="0" w:line="240" w:lineRule="auto"/>
              <w:jc w:val="center"/>
            </w:pPr>
            <w:r w:rsidRPr="00F177E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253A4" w:rsidRPr="00F177E0" w:rsidRDefault="00F839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177E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253A4" w:rsidRPr="00F177E0" w:rsidRDefault="004253A4">
            <w:pPr>
              <w:widowControl w:val="0"/>
              <w:spacing w:after="0" w:line="240" w:lineRule="auto"/>
              <w:jc w:val="center"/>
            </w:pPr>
            <w:r w:rsidRPr="00F177E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2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253A4" w:rsidRPr="00F177E0" w:rsidRDefault="005B4C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177E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253A4" w:rsidRPr="00F177E0" w:rsidRDefault="005B4C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177E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253A4" w:rsidRPr="00F177E0" w:rsidRDefault="005B4C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177E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</w:tr>
      <w:tr w:rsidR="004253A4" w:rsidTr="00817245">
        <w:trPr>
          <w:jc w:val="center"/>
        </w:trPr>
        <w:tc>
          <w:tcPr>
            <w:tcW w:w="436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253A4" w:rsidRDefault="004253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2399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253A4" w:rsidRDefault="00BD683F" w:rsidP="00957D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4253A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педагогічний персонал</w:t>
            </w:r>
          </w:p>
        </w:tc>
        <w:tc>
          <w:tcPr>
            <w:tcW w:w="567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253A4" w:rsidRDefault="004253A4" w:rsidP="000759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10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253A4" w:rsidRDefault="004253A4" w:rsidP="00A617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253A4" w:rsidRPr="00F177E0" w:rsidRDefault="004253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177E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993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253A4" w:rsidRPr="00F177E0" w:rsidRDefault="00F839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177E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253A4" w:rsidRPr="00F177E0" w:rsidRDefault="004253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177E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113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253A4" w:rsidRPr="00F177E0" w:rsidRDefault="004253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177E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13,5</w:t>
            </w:r>
          </w:p>
        </w:tc>
        <w:tc>
          <w:tcPr>
            <w:tcW w:w="992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253A4" w:rsidRPr="00F177E0" w:rsidRDefault="00F839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177E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253A4" w:rsidRPr="00F177E0" w:rsidRDefault="004253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177E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13,5</w:t>
            </w:r>
          </w:p>
        </w:tc>
        <w:tc>
          <w:tcPr>
            <w:tcW w:w="113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253A4" w:rsidRPr="00F177E0" w:rsidRDefault="007E0A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177E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  <w:r w:rsidR="004253A4" w:rsidRPr="00F177E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2,5</w:t>
            </w:r>
          </w:p>
        </w:tc>
        <w:tc>
          <w:tcPr>
            <w:tcW w:w="850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253A4" w:rsidRPr="00F177E0" w:rsidRDefault="005B4C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177E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885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253A4" w:rsidRPr="00F177E0" w:rsidRDefault="007E0A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177E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  <w:r w:rsidR="004253A4" w:rsidRPr="00F177E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2,5</w:t>
            </w:r>
          </w:p>
        </w:tc>
      </w:tr>
      <w:tr w:rsidR="004253A4" w:rsidTr="00817245">
        <w:trPr>
          <w:jc w:val="center"/>
        </w:trPr>
        <w:tc>
          <w:tcPr>
            <w:tcW w:w="436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253A4" w:rsidRDefault="004253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2399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253A4" w:rsidRDefault="00BD683F" w:rsidP="00957D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4253A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спеціалісти</w:t>
            </w:r>
          </w:p>
        </w:tc>
        <w:tc>
          <w:tcPr>
            <w:tcW w:w="567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253A4" w:rsidRDefault="004253A4" w:rsidP="000759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10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253A4" w:rsidRDefault="004253A4" w:rsidP="00A617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253A4" w:rsidRPr="00F177E0" w:rsidRDefault="004253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177E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993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253A4" w:rsidRPr="00F177E0" w:rsidRDefault="00F839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177E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253A4" w:rsidRPr="00F177E0" w:rsidRDefault="004253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177E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13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253A4" w:rsidRPr="00F177E0" w:rsidRDefault="004253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177E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992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253A4" w:rsidRPr="00F177E0" w:rsidRDefault="00F839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177E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253A4" w:rsidRPr="00F177E0" w:rsidRDefault="004253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177E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13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253A4" w:rsidRPr="00F177E0" w:rsidRDefault="005B4C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177E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850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253A4" w:rsidRPr="00F177E0" w:rsidRDefault="005B4C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177E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885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253A4" w:rsidRPr="00F177E0" w:rsidRDefault="005B4C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177E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</w:tr>
      <w:tr w:rsidR="004253A4" w:rsidTr="001C2572">
        <w:trPr>
          <w:jc w:val="center"/>
        </w:trPr>
        <w:tc>
          <w:tcPr>
            <w:tcW w:w="436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253A4" w:rsidRDefault="004253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2399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253A4" w:rsidRDefault="00BD683F" w:rsidP="00957D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4253A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обслуговуючий персонал</w:t>
            </w:r>
          </w:p>
        </w:tc>
        <w:tc>
          <w:tcPr>
            <w:tcW w:w="567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253A4" w:rsidRDefault="004253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10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253A4" w:rsidRDefault="004253A4" w:rsidP="00A617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253A4" w:rsidRPr="00F177E0" w:rsidRDefault="004253A4" w:rsidP="004E3E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177E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3,5</w:t>
            </w:r>
          </w:p>
        </w:tc>
        <w:tc>
          <w:tcPr>
            <w:tcW w:w="993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253A4" w:rsidRPr="00F177E0" w:rsidRDefault="00F83924" w:rsidP="004E3E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177E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253A4" w:rsidRPr="00F177E0" w:rsidRDefault="004253A4" w:rsidP="004E3E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177E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3,5</w:t>
            </w:r>
          </w:p>
        </w:tc>
        <w:tc>
          <w:tcPr>
            <w:tcW w:w="113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253A4" w:rsidRPr="00F177E0" w:rsidRDefault="004253A4" w:rsidP="004E3E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177E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1,75</w:t>
            </w:r>
          </w:p>
        </w:tc>
        <w:tc>
          <w:tcPr>
            <w:tcW w:w="992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253A4" w:rsidRPr="00F177E0" w:rsidRDefault="00F83924" w:rsidP="004E3E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177E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253A4" w:rsidRPr="00F177E0" w:rsidRDefault="004253A4" w:rsidP="004E3E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177E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1,75</w:t>
            </w:r>
          </w:p>
        </w:tc>
        <w:tc>
          <w:tcPr>
            <w:tcW w:w="113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253A4" w:rsidRPr="00F177E0" w:rsidRDefault="007E0A7A" w:rsidP="004E3E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177E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  <w:r w:rsidR="004253A4" w:rsidRPr="00F177E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1,75</w:t>
            </w:r>
          </w:p>
        </w:tc>
        <w:tc>
          <w:tcPr>
            <w:tcW w:w="850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253A4" w:rsidRPr="00F177E0" w:rsidRDefault="004253A4" w:rsidP="004E3E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5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253A4" w:rsidRPr="00F177E0" w:rsidRDefault="007E0A7A" w:rsidP="004E3E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177E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  <w:r w:rsidR="004253A4" w:rsidRPr="00F177E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1,75</w:t>
            </w:r>
          </w:p>
        </w:tc>
      </w:tr>
      <w:tr w:rsidR="006714A6" w:rsidTr="00D04DD4">
        <w:trPr>
          <w:jc w:val="center"/>
        </w:trPr>
        <w:tc>
          <w:tcPr>
            <w:tcW w:w="43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2399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BD683F" w:rsidP="00957D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к</w:t>
            </w:r>
            <w:r w:rsidR="0081374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ерівники </w:t>
            </w:r>
            <w:proofErr w:type="spellStart"/>
            <w:r w:rsidR="0081374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секцій,які</w:t>
            </w:r>
            <w:proofErr w:type="spellEnd"/>
            <w:r w:rsidR="0081374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81374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надають платні послуги</w:t>
            </w:r>
          </w:p>
        </w:tc>
        <w:tc>
          <w:tcPr>
            <w:tcW w:w="56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од</w:t>
            </w: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671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6714A6" w:rsidRPr="00F177E0" w:rsidRDefault="006714A6" w:rsidP="004E3E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6714A6" w:rsidRPr="00F177E0" w:rsidRDefault="00D35980" w:rsidP="004E3E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177E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6714A6" w:rsidRPr="00F177E0" w:rsidRDefault="00813748" w:rsidP="004E3E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177E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6714A6" w:rsidRPr="00F177E0" w:rsidRDefault="006714A6" w:rsidP="004E3E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6714A6" w:rsidRPr="00F177E0" w:rsidRDefault="00813748" w:rsidP="004E3E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177E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6714A6" w:rsidRPr="00F177E0" w:rsidRDefault="00813748" w:rsidP="004E3E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177E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6714A6" w:rsidRPr="00F177E0" w:rsidRDefault="006714A6" w:rsidP="004E3E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6714A6" w:rsidRPr="00F177E0" w:rsidRDefault="007E0A7A" w:rsidP="004E3E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177E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  <w:r w:rsidR="00813748" w:rsidRPr="00F177E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6714A6" w:rsidRPr="00F177E0" w:rsidRDefault="007E0A7A" w:rsidP="004E3E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177E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  <w:r w:rsidR="00813748" w:rsidRPr="00F177E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</w:tr>
      <w:tr w:rsidR="009D3CBF" w:rsidTr="00D04DD4">
        <w:trPr>
          <w:jc w:val="center"/>
        </w:trPr>
        <w:tc>
          <w:tcPr>
            <w:tcW w:w="436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D3CBF" w:rsidRDefault="009D3C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2399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622F0" w:rsidRDefault="00BD683F" w:rsidP="00957D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  <w:p w:rsidR="009D3CBF" w:rsidRDefault="00BD683F" w:rsidP="00957D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</w:t>
            </w:r>
            <w:r w:rsidR="009D3CB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бсяг витрат на утримання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</w:t>
            </w:r>
            <w:r w:rsidR="009D3CB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центру</w:t>
            </w:r>
          </w:p>
          <w:p w:rsidR="00BD683F" w:rsidRDefault="00BD683F" w:rsidP="00957D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9D3CBF" w:rsidRDefault="009D3C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грн</w:t>
            </w:r>
          </w:p>
          <w:p w:rsidR="009D3CBF" w:rsidRDefault="009D3CBF" w:rsidP="009D3C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9D3CBF" w:rsidRDefault="009D3C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кошторис</w:t>
            </w:r>
          </w:p>
          <w:p w:rsidR="009D3CBF" w:rsidRDefault="009D3CBF" w:rsidP="009D3C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9D3CBF" w:rsidRPr="00F177E0" w:rsidRDefault="009D3CBF" w:rsidP="004E3E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77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4 920 329</w:t>
            </w: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9D3CBF" w:rsidRPr="00F177E0" w:rsidRDefault="009D3CBF" w:rsidP="004E3E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77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903 993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9D3CBF" w:rsidRPr="00F177E0" w:rsidRDefault="009D3CBF" w:rsidP="004E3E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77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5 824 322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9D3CBF" w:rsidRPr="00F177E0" w:rsidRDefault="009D3CBF" w:rsidP="004E3E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F177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4 427 202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9D3CBF" w:rsidRPr="00F177E0" w:rsidRDefault="009D3CBF" w:rsidP="004E3E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F177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393 591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9D3CBF" w:rsidRPr="00F177E0" w:rsidRDefault="009D3CBF" w:rsidP="004E3E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F177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4 820 793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9D3CBF" w:rsidRPr="00F177E0" w:rsidRDefault="00A11F54" w:rsidP="004E3E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77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-</w:t>
            </w:r>
            <w:r w:rsidR="009D3CBF" w:rsidRPr="00F177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493 127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9D3CBF" w:rsidRPr="00F177E0" w:rsidRDefault="00A11F54" w:rsidP="004E3E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77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-</w:t>
            </w:r>
            <w:r w:rsidR="009D3CBF" w:rsidRPr="00F177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510 402</w:t>
            </w:r>
          </w:p>
        </w:tc>
        <w:tc>
          <w:tcPr>
            <w:tcW w:w="88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9D3CBF" w:rsidRPr="00F177E0" w:rsidRDefault="00A11F54" w:rsidP="004E3E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77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-</w:t>
            </w:r>
            <w:r w:rsidR="009D3CBF" w:rsidRPr="00F177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1 003 529</w:t>
            </w:r>
          </w:p>
        </w:tc>
      </w:tr>
      <w:tr w:rsidR="009D3CBF" w:rsidTr="00C707D6">
        <w:trPr>
          <w:jc w:val="center"/>
        </w:trPr>
        <w:tc>
          <w:tcPr>
            <w:tcW w:w="43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D683F" w:rsidRDefault="00BD68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9D3CBF" w:rsidRDefault="009D3C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2399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D683F" w:rsidRDefault="00BD683F" w:rsidP="00BD68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  <w:p w:rsidR="009D3CBF" w:rsidRDefault="00BD683F" w:rsidP="00BD68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</w:t>
            </w:r>
            <w:r w:rsidR="009D3CB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бсяг витрат на проведення заходів центру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D3CBF" w:rsidRDefault="009D3CBF" w:rsidP="009D3C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D3CBF" w:rsidRDefault="009D3CBF" w:rsidP="009D3C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D683F" w:rsidRDefault="00BD683F" w:rsidP="004E3E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9D3CBF" w:rsidRPr="004E3EE6" w:rsidRDefault="009D3CBF" w:rsidP="004E3E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E3EE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49</w:t>
            </w:r>
            <w:r w:rsidR="00BD68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 w:rsidRPr="004E3EE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D683F" w:rsidRDefault="00BD683F" w:rsidP="004E3E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9D3CBF" w:rsidRPr="004E3EE6" w:rsidRDefault="005B4CD4" w:rsidP="004E3E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D683F" w:rsidRDefault="00BD683F" w:rsidP="004E3E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9D3CBF" w:rsidRPr="004E3EE6" w:rsidRDefault="009D3CBF" w:rsidP="004E3E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E3EE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49</w:t>
            </w:r>
            <w:r w:rsidR="00BD68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 w:rsidRPr="004E3EE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D683F" w:rsidRDefault="00BD683F" w:rsidP="004E3E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9D3CBF" w:rsidRPr="004E3EE6" w:rsidRDefault="009D3CBF" w:rsidP="004E3E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E3EE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  <w:r w:rsidR="00BD68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 w:rsidRPr="004E3EE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D683F" w:rsidRDefault="00BD683F" w:rsidP="004E3E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9D3CBF" w:rsidRPr="004E3EE6" w:rsidRDefault="005B4CD4" w:rsidP="004E3E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D683F" w:rsidRDefault="00BD683F" w:rsidP="004E3E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9D3CBF" w:rsidRPr="004E3EE6" w:rsidRDefault="009D3CBF" w:rsidP="004E3E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E3EE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  <w:r w:rsidR="00BD68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 w:rsidRPr="004E3EE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D683F" w:rsidRDefault="00BD683F" w:rsidP="004E3E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9D3CBF" w:rsidRPr="004E3EE6" w:rsidRDefault="00A11F54" w:rsidP="004E3E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  <w:r w:rsidR="009D3CBF" w:rsidRPr="004E3EE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44</w:t>
            </w:r>
            <w:r w:rsidR="00BD68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 w:rsidR="009D3CBF" w:rsidRPr="004E3EE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D683F" w:rsidRDefault="00BD683F" w:rsidP="004E3E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9D3CBF" w:rsidRPr="004E3EE6" w:rsidRDefault="005B4CD4" w:rsidP="004E3E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D683F" w:rsidRDefault="00BD683F" w:rsidP="004E3E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9D3CBF" w:rsidRPr="004E3EE6" w:rsidRDefault="00A11F54" w:rsidP="004E3E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  <w:r w:rsidR="009D3CBF" w:rsidRPr="004E3EE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44</w:t>
            </w:r>
            <w:r w:rsidR="009D3CB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9D3CBF" w:rsidRPr="004E3EE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100</w:t>
            </w:r>
          </w:p>
        </w:tc>
      </w:tr>
      <w:tr w:rsidR="009D3CBF" w:rsidTr="001C2572">
        <w:trPr>
          <w:jc w:val="center"/>
        </w:trPr>
        <w:tc>
          <w:tcPr>
            <w:tcW w:w="436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D3CBF" w:rsidRDefault="009D3C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2399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D3CBF" w:rsidRDefault="008D2704" w:rsidP="008D27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о</w:t>
            </w:r>
            <w:r w:rsidR="009D3CB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бсяг витрат на оновлення матеріально - технічної бази</w:t>
            </w:r>
          </w:p>
        </w:tc>
        <w:tc>
          <w:tcPr>
            <w:tcW w:w="567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D3CBF" w:rsidRDefault="009D3C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10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D3CBF" w:rsidRDefault="009D3C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D3CBF" w:rsidRPr="004E3EE6" w:rsidRDefault="005B4CD4" w:rsidP="004E3E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993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D3CBF" w:rsidRPr="004E3EE6" w:rsidRDefault="009D3CBF" w:rsidP="004E3E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E3EE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25 000</w:t>
            </w:r>
          </w:p>
        </w:tc>
        <w:tc>
          <w:tcPr>
            <w:tcW w:w="113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D3CBF" w:rsidRPr="004E3EE6" w:rsidRDefault="009D3CBF" w:rsidP="004E3E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E3EE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25 000</w:t>
            </w:r>
          </w:p>
        </w:tc>
        <w:tc>
          <w:tcPr>
            <w:tcW w:w="113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D3CBF" w:rsidRPr="004E3EE6" w:rsidRDefault="005B4CD4" w:rsidP="004E3E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992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D3CBF" w:rsidRPr="004E3EE6" w:rsidRDefault="005B4CD4" w:rsidP="004E3E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D3CBF" w:rsidRPr="004E3EE6" w:rsidRDefault="005B4CD4" w:rsidP="004E3E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D3CBF" w:rsidRPr="004E3EE6" w:rsidRDefault="005B4CD4" w:rsidP="004E3E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850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D3CBF" w:rsidRPr="004E3EE6" w:rsidRDefault="00A11F54" w:rsidP="004E3E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  <w:r w:rsidR="009D3CBF" w:rsidRPr="004E3EE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25 000</w:t>
            </w:r>
          </w:p>
        </w:tc>
        <w:tc>
          <w:tcPr>
            <w:tcW w:w="885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D3CBF" w:rsidRPr="004E3EE6" w:rsidRDefault="00A11F54" w:rsidP="004E3E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  <w:r w:rsidR="009D3CBF" w:rsidRPr="004E3EE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25 000</w:t>
            </w:r>
          </w:p>
        </w:tc>
      </w:tr>
      <w:tr w:rsidR="006714A6" w:rsidTr="001C2572">
        <w:trPr>
          <w:jc w:val="center"/>
        </w:trPr>
        <w:tc>
          <w:tcPr>
            <w:tcW w:w="4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6714A6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>
            <w:pPr>
              <w:widowControl w:val="0"/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продукту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671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671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4E3EE6" w:rsidRDefault="006714A6" w:rsidP="004E3E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4E3EE6" w:rsidRDefault="006714A6" w:rsidP="004E3E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4E3EE6" w:rsidRDefault="006714A6" w:rsidP="004E3E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4E3EE6" w:rsidRDefault="006714A6" w:rsidP="004E3E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4E3EE6" w:rsidRDefault="006714A6" w:rsidP="004E3E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4E3EE6" w:rsidRDefault="006714A6" w:rsidP="004E3E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4E3EE6" w:rsidRDefault="006714A6" w:rsidP="004E3E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4E3EE6" w:rsidRDefault="006714A6" w:rsidP="004E3E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4E3EE6" w:rsidRDefault="006714A6" w:rsidP="004E3E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9D3CBF" w:rsidTr="003F0A36">
        <w:trPr>
          <w:jc w:val="center"/>
        </w:trPr>
        <w:tc>
          <w:tcPr>
            <w:tcW w:w="4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D3CBF" w:rsidRDefault="009D3C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2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D3CBF" w:rsidRDefault="009D3CBF" w:rsidP="008D27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 w:rsidR="008D270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ількість відвідувачів клубів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D3CBF" w:rsidRDefault="009D3CB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од.</w:t>
            </w:r>
          </w:p>
        </w:tc>
        <w:tc>
          <w:tcPr>
            <w:tcW w:w="2410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D3CBF" w:rsidRDefault="009D3CBF" w:rsidP="009D3CB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мережа закладу</w:t>
            </w:r>
          </w:p>
          <w:p w:rsidR="009D3CBF" w:rsidRDefault="009D3CBF" w:rsidP="009D3CB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D3CBF" w:rsidRPr="004E3EE6" w:rsidRDefault="009D3CBF" w:rsidP="004E3E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EE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690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D3CBF" w:rsidRPr="004E3EE6" w:rsidRDefault="009D3CBF" w:rsidP="004E3E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EE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460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D3CBF" w:rsidRPr="004E3EE6" w:rsidRDefault="009D3CBF" w:rsidP="004E3E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EE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1150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D3CBF" w:rsidRPr="004E3EE6" w:rsidRDefault="009D3CBF" w:rsidP="004E3E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EE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610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D3CBF" w:rsidRPr="004E3EE6" w:rsidRDefault="009D3CBF" w:rsidP="004E3E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EE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430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D3CBF" w:rsidRPr="004E3EE6" w:rsidRDefault="009D3CBF" w:rsidP="004E3E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EE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1040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D3CBF" w:rsidRPr="004E3EE6" w:rsidRDefault="00A11F54" w:rsidP="004E3E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  <w:r w:rsidR="009D3CBF" w:rsidRPr="004E3EE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D3CBF" w:rsidRPr="004E3EE6" w:rsidRDefault="00A11F54" w:rsidP="004E3E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  <w:r w:rsidR="009D3CBF" w:rsidRPr="004E3EE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30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D3CBF" w:rsidRPr="004E3EE6" w:rsidRDefault="00A11F54" w:rsidP="004E3E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  <w:r w:rsidR="009D3CBF" w:rsidRPr="004E3EE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110</w:t>
            </w:r>
          </w:p>
        </w:tc>
      </w:tr>
      <w:tr w:rsidR="009D3CBF" w:rsidTr="003F0A36">
        <w:trPr>
          <w:trHeight w:val="323"/>
          <w:jc w:val="center"/>
        </w:trPr>
        <w:tc>
          <w:tcPr>
            <w:tcW w:w="4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D3CBF" w:rsidRDefault="009D3C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2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D3CBF" w:rsidRDefault="009D3CBF" w:rsidP="008D27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 w:rsidR="008D270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ількість гуртків ,секцій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D3CBF" w:rsidRDefault="009D3CB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кількість</w:t>
            </w:r>
          </w:p>
        </w:tc>
        <w:tc>
          <w:tcPr>
            <w:tcW w:w="2410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D3CBF" w:rsidRDefault="009D3CBF" w:rsidP="003F0A36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D3CBF" w:rsidRPr="004E3EE6" w:rsidRDefault="009D3CBF" w:rsidP="004E3E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EE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D3CBF" w:rsidRPr="004E3EE6" w:rsidRDefault="009D3CBF" w:rsidP="004E3E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EE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D3CBF" w:rsidRPr="004E3EE6" w:rsidRDefault="009D3CBF" w:rsidP="004E3E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EE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28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D3CBF" w:rsidRPr="004E3EE6" w:rsidRDefault="009D3CBF" w:rsidP="004E3E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3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D3CBF" w:rsidRPr="004E3EE6" w:rsidRDefault="009D3CBF" w:rsidP="004E3E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3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D3CBF" w:rsidRPr="004E3EE6" w:rsidRDefault="009D3CBF" w:rsidP="004E3E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3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D3CBF" w:rsidRPr="004E3EE6" w:rsidRDefault="00A11F54" w:rsidP="004E3E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-</w:t>
            </w:r>
            <w:r w:rsidR="009D3CBF" w:rsidRPr="004E3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D3CBF" w:rsidRPr="004E3EE6" w:rsidRDefault="00A11F54" w:rsidP="004E3E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-</w:t>
            </w:r>
            <w:r w:rsidR="009D3CBF" w:rsidRPr="004E3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D3CBF" w:rsidRPr="004E3EE6" w:rsidRDefault="00A11F54" w:rsidP="004E3E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-</w:t>
            </w:r>
            <w:r w:rsidR="009D3CBF" w:rsidRPr="004E3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</w:t>
            </w:r>
          </w:p>
        </w:tc>
      </w:tr>
      <w:tr w:rsidR="009D3CBF" w:rsidTr="001C2572">
        <w:trPr>
          <w:trHeight w:val="323"/>
          <w:jc w:val="center"/>
        </w:trPr>
        <w:tc>
          <w:tcPr>
            <w:tcW w:w="436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D3CBF" w:rsidRDefault="009D3C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2399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D3CBF" w:rsidRDefault="008D2704" w:rsidP="008D27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к</w:t>
            </w:r>
            <w:r w:rsidR="009D3CB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ількість заходів</w:t>
            </w:r>
          </w:p>
        </w:tc>
        <w:tc>
          <w:tcPr>
            <w:tcW w:w="567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D3CBF" w:rsidRDefault="009D3CB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кількість</w:t>
            </w:r>
          </w:p>
        </w:tc>
        <w:tc>
          <w:tcPr>
            <w:tcW w:w="2410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D3CBF" w:rsidRDefault="009D3CBF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D3CBF" w:rsidRPr="004E3EE6" w:rsidRDefault="009D3CBF" w:rsidP="004E3E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EE6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93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D3CBF" w:rsidRPr="004E3EE6" w:rsidRDefault="005B4CD4" w:rsidP="004E3E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D3CBF" w:rsidRPr="004E3EE6" w:rsidRDefault="009D3CBF" w:rsidP="004E3E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EE6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13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D3CBF" w:rsidRPr="004E3EE6" w:rsidRDefault="009D3CBF" w:rsidP="004E3E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EE6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D3CBF" w:rsidRPr="004E3EE6" w:rsidRDefault="005B4CD4" w:rsidP="004E3E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D3CBF" w:rsidRPr="004E3EE6" w:rsidRDefault="009D3CBF" w:rsidP="004E3E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EE6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3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D3CBF" w:rsidRPr="004E3EE6" w:rsidRDefault="009D3CBF" w:rsidP="004E3E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EE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D3CBF" w:rsidRPr="004E3EE6" w:rsidRDefault="005B4CD4" w:rsidP="004E3E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D3CBF" w:rsidRPr="004E3EE6" w:rsidRDefault="009D3CBF" w:rsidP="004E3E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EE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714A6" w:rsidTr="001C2572">
        <w:trPr>
          <w:trHeight w:val="323"/>
          <w:jc w:val="center"/>
        </w:trPr>
        <w:tc>
          <w:tcPr>
            <w:tcW w:w="436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2399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D2704" w:rsidP="008D27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к</w:t>
            </w:r>
            <w:r w:rsidR="0081374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ількість </w:t>
            </w:r>
            <w:proofErr w:type="spellStart"/>
            <w:r w:rsidR="0081374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техніки,яку</w:t>
            </w:r>
            <w:proofErr w:type="spellEnd"/>
            <w:r w:rsidR="0081374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планується оновити</w:t>
            </w:r>
          </w:p>
        </w:tc>
        <w:tc>
          <w:tcPr>
            <w:tcW w:w="567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од</w:t>
            </w:r>
          </w:p>
        </w:tc>
        <w:tc>
          <w:tcPr>
            <w:tcW w:w="2410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9D3CBF" w:rsidP="009D3C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="00813748">
              <w:rPr>
                <w:rFonts w:ascii="Times New Roman" w:hAnsi="Times New Roman"/>
                <w:sz w:val="18"/>
                <w:szCs w:val="18"/>
              </w:rPr>
              <w:t>озрахунки до кошторису</w:t>
            </w:r>
          </w:p>
        </w:tc>
        <w:tc>
          <w:tcPr>
            <w:tcW w:w="992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4E3EE6" w:rsidRDefault="00813748" w:rsidP="004E3E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E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4E3EE6" w:rsidRDefault="00813748" w:rsidP="004E3E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E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4E3EE6" w:rsidRDefault="00813748" w:rsidP="004E3E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E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4E3EE6" w:rsidRDefault="00813748" w:rsidP="004E3E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E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4E3EE6" w:rsidRDefault="00813748" w:rsidP="004E3E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E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4E3EE6" w:rsidRDefault="00813748" w:rsidP="004E3E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E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4E3EE6" w:rsidRDefault="00A11F54" w:rsidP="004E3E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4E3EE6" w:rsidRDefault="00A11F54" w:rsidP="004E3E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4E3EE6" w:rsidRDefault="00A11F54" w:rsidP="004E3E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714A6" w:rsidTr="001C2572">
        <w:trPr>
          <w:jc w:val="center"/>
        </w:trPr>
        <w:tc>
          <w:tcPr>
            <w:tcW w:w="4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671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>
            <w:pPr>
              <w:widowControl w:val="0"/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ефективності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671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671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4E3EE6" w:rsidRDefault="006714A6" w:rsidP="004E3E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4E3EE6" w:rsidRDefault="006714A6" w:rsidP="004E3E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4E3EE6" w:rsidRDefault="006714A6" w:rsidP="004E3E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4E3EE6" w:rsidRDefault="006714A6" w:rsidP="004E3E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4E3EE6" w:rsidRDefault="006714A6" w:rsidP="004E3E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4E3EE6" w:rsidRDefault="006714A6" w:rsidP="004E3E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4E3EE6" w:rsidRDefault="006714A6" w:rsidP="004E3E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4E3EE6" w:rsidRDefault="006714A6" w:rsidP="004E3E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4E3EE6" w:rsidRDefault="006714A6" w:rsidP="004E3E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9D3CBF" w:rsidTr="006F348E">
        <w:trPr>
          <w:jc w:val="center"/>
        </w:trPr>
        <w:tc>
          <w:tcPr>
            <w:tcW w:w="4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D3CBF" w:rsidRDefault="009D3C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2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D3CBF" w:rsidRDefault="009D3CBF" w:rsidP="008D27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 w:rsidR="008D270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ередньомісячні витрати на утримання одного відвідувача підліткових клубів</w:t>
            </w:r>
          </w:p>
        </w:tc>
        <w:tc>
          <w:tcPr>
            <w:tcW w:w="567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D3CBF" w:rsidRDefault="009D3C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9D3CBF" w:rsidRDefault="009D3C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9D3CBF" w:rsidRDefault="009D3C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9D3CBF" w:rsidRDefault="009D3CB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грн</w:t>
            </w:r>
          </w:p>
          <w:p w:rsidR="009D3CBF" w:rsidRDefault="009D3C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9D3CBF" w:rsidRDefault="009D3C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9D3CBF" w:rsidRDefault="009D3C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9D3CBF" w:rsidRDefault="009D3C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9D3CBF" w:rsidRPr="009D3CBF" w:rsidRDefault="009D3CBF" w:rsidP="009D3CBF">
            <w:pPr>
              <w:widowControl w:val="0"/>
              <w:spacing w:after="0" w:line="240" w:lineRule="auto"/>
            </w:pPr>
          </w:p>
        </w:tc>
        <w:tc>
          <w:tcPr>
            <w:tcW w:w="2410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D3CBF" w:rsidRDefault="009D3CB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розрахунок</w:t>
            </w:r>
          </w:p>
          <w:p w:rsidR="009D3CBF" w:rsidRDefault="009D3CBF" w:rsidP="009D3CBF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D3CBF" w:rsidRPr="004E3EE6" w:rsidRDefault="009D3CBF" w:rsidP="004E3E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EE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594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D3CBF" w:rsidRPr="004E3EE6" w:rsidRDefault="009D3CBF" w:rsidP="004E3E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EE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164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D3CBF" w:rsidRPr="004E3EE6" w:rsidRDefault="009D3CBF" w:rsidP="004E3E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EE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422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D3CBF" w:rsidRPr="004E3EE6" w:rsidRDefault="009D3CBF" w:rsidP="004E3E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EE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605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D3CBF" w:rsidRPr="004E3EE6" w:rsidRDefault="009D3CBF" w:rsidP="004E3E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EE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76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D3CBF" w:rsidRPr="004E3EE6" w:rsidRDefault="009D3CBF" w:rsidP="004E3E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EE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386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D3CBF" w:rsidRPr="004E3EE6" w:rsidRDefault="009D3CBF" w:rsidP="004E3E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EE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-11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D3CBF" w:rsidRPr="004E3EE6" w:rsidRDefault="00A11F54" w:rsidP="004E3E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  <w:r w:rsidR="009D3CBF" w:rsidRPr="004E3EE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88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D3CBF" w:rsidRPr="004E3EE6" w:rsidRDefault="00A11F54" w:rsidP="004E3E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  <w:r w:rsidR="009D3CBF" w:rsidRPr="004E3EE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36</w:t>
            </w:r>
          </w:p>
        </w:tc>
      </w:tr>
      <w:tr w:rsidR="009D3CBF" w:rsidTr="006F348E">
        <w:trPr>
          <w:jc w:val="center"/>
        </w:trPr>
        <w:tc>
          <w:tcPr>
            <w:tcW w:w="4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D3CBF" w:rsidRDefault="009D3C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16</w:t>
            </w:r>
          </w:p>
        </w:tc>
        <w:tc>
          <w:tcPr>
            <w:tcW w:w="2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D3CBF" w:rsidRDefault="009D3CBF" w:rsidP="008D27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 w:rsidR="008D270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ередньомісячні витрати на утримання одного гуртка та секції</w:t>
            </w:r>
          </w:p>
        </w:tc>
        <w:tc>
          <w:tcPr>
            <w:tcW w:w="567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D3CBF" w:rsidRDefault="009D3CBF" w:rsidP="006F348E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410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D3CBF" w:rsidRDefault="009D3CBF" w:rsidP="00620999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D3CBF" w:rsidRPr="004E3EE6" w:rsidRDefault="009D3CBF" w:rsidP="004E3E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EE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4E3EE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541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D3CBF" w:rsidRPr="004E3EE6" w:rsidRDefault="009D3CBF" w:rsidP="004E3E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EE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4E3EE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022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D3CBF" w:rsidRPr="004E3EE6" w:rsidRDefault="009D3CBF" w:rsidP="004E3E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EE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4E3EE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334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D3CBF" w:rsidRPr="004E3EE6" w:rsidRDefault="009D3CBF" w:rsidP="004E3E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EE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4E3EE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745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D3CBF" w:rsidRPr="004E3EE6" w:rsidRDefault="009D3CBF" w:rsidP="004E3E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EE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4E3EE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343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D3CBF" w:rsidRPr="004E3EE6" w:rsidRDefault="009D3CBF" w:rsidP="004E3E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EE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4E3EE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451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D3CBF" w:rsidRPr="004E3EE6" w:rsidRDefault="00A11F54" w:rsidP="004E3E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  <w:r w:rsidR="009D3CBF" w:rsidRPr="004E3EE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796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D3CBF" w:rsidRPr="004E3EE6" w:rsidRDefault="00A11F54" w:rsidP="004E3E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  <w:r w:rsidR="009D3CBF" w:rsidRPr="004E3EE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  <w:r w:rsidR="009D3CB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9D3CBF" w:rsidRPr="004E3EE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679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D3CBF" w:rsidRPr="004E3EE6" w:rsidRDefault="00A11F54" w:rsidP="004E3E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  <w:r w:rsidR="009D3CBF" w:rsidRPr="004E3EE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  <w:r w:rsidR="009D3CB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9D3CBF" w:rsidRPr="004E3EE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883</w:t>
            </w:r>
          </w:p>
        </w:tc>
      </w:tr>
      <w:tr w:rsidR="009D3CBF" w:rsidTr="006F348E">
        <w:trPr>
          <w:jc w:val="center"/>
        </w:trPr>
        <w:tc>
          <w:tcPr>
            <w:tcW w:w="4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D3CBF" w:rsidRPr="009D3CBF" w:rsidRDefault="009D3C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3CB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D3CBF" w:rsidRDefault="008D2704" w:rsidP="008D270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r w:rsidR="009D3CBF">
              <w:rPr>
                <w:rFonts w:ascii="Times New Roman" w:hAnsi="Times New Roman"/>
                <w:sz w:val="18"/>
                <w:szCs w:val="18"/>
              </w:rPr>
              <w:t>итрати на проведення одного заходу</w:t>
            </w:r>
          </w:p>
        </w:tc>
        <w:tc>
          <w:tcPr>
            <w:tcW w:w="567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D3CBF" w:rsidRDefault="009D3CBF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410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D3CBF" w:rsidRDefault="009D3CBF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D3CBF" w:rsidRPr="004E3EE6" w:rsidRDefault="009D3CBF" w:rsidP="004E3E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EE6">
              <w:rPr>
                <w:rFonts w:ascii="Times New Roman" w:hAnsi="Times New Roman" w:cs="Times New Roman"/>
                <w:sz w:val="20"/>
                <w:szCs w:val="20"/>
              </w:rPr>
              <w:t>582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D3CBF" w:rsidRPr="004E3EE6" w:rsidRDefault="005B4CD4" w:rsidP="004E3E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D3CBF" w:rsidRPr="004E3EE6" w:rsidRDefault="009D3CBF" w:rsidP="004E3E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EE6">
              <w:rPr>
                <w:rFonts w:ascii="Times New Roman" w:hAnsi="Times New Roman" w:cs="Times New Roman"/>
                <w:sz w:val="20"/>
                <w:szCs w:val="20"/>
              </w:rPr>
              <w:t>582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D3CBF" w:rsidRPr="004E3EE6" w:rsidRDefault="009D3CBF" w:rsidP="004E3E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EE6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D3CBF" w:rsidRPr="004E3EE6" w:rsidRDefault="005B4CD4" w:rsidP="004E3E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D3CBF" w:rsidRPr="004E3EE6" w:rsidRDefault="009D3CBF" w:rsidP="004E3E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EE6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D3CBF" w:rsidRPr="004E3EE6" w:rsidRDefault="00A11F54" w:rsidP="004E3E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D3CBF" w:rsidRPr="004E3EE6">
              <w:rPr>
                <w:rFonts w:ascii="Times New Roman" w:hAnsi="Times New Roman" w:cs="Times New Roman"/>
                <w:sz w:val="20"/>
                <w:szCs w:val="20"/>
              </w:rPr>
              <w:t>525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D3CBF" w:rsidRPr="004E3EE6" w:rsidRDefault="005B4CD4" w:rsidP="004E3E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D3CBF" w:rsidRPr="004E3EE6" w:rsidRDefault="00A11F54" w:rsidP="004E3E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D3CBF" w:rsidRPr="004E3EE6">
              <w:rPr>
                <w:rFonts w:ascii="Times New Roman" w:hAnsi="Times New Roman" w:cs="Times New Roman"/>
                <w:sz w:val="20"/>
                <w:szCs w:val="20"/>
              </w:rPr>
              <w:t>525</w:t>
            </w:r>
          </w:p>
        </w:tc>
      </w:tr>
      <w:tr w:rsidR="006714A6" w:rsidTr="001C2572">
        <w:trPr>
          <w:jc w:val="center"/>
        </w:trPr>
        <w:tc>
          <w:tcPr>
            <w:tcW w:w="436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6714A6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399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>
            <w:pPr>
              <w:widowControl w:val="0"/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якості</w:t>
            </w:r>
          </w:p>
        </w:tc>
        <w:tc>
          <w:tcPr>
            <w:tcW w:w="567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671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10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671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4E3EE6" w:rsidRDefault="006714A6" w:rsidP="004E3E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4E3EE6" w:rsidRDefault="006714A6" w:rsidP="004E3E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4E3EE6" w:rsidRDefault="006714A6" w:rsidP="004E3E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4E3EE6" w:rsidRDefault="006714A6" w:rsidP="004E3E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4E3EE6" w:rsidRDefault="006714A6" w:rsidP="004E3E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4E3EE6" w:rsidRDefault="006714A6" w:rsidP="004E3E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4E3EE6" w:rsidRDefault="006714A6" w:rsidP="004E3E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4E3EE6" w:rsidRDefault="006714A6" w:rsidP="004E3E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5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4E3EE6" w:rsidRDefault="006714A6" w:rsidP="004E3E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D3B80" w:rsidTr="00CB5531">
        <w:trPr>
          <w:jc w:val="center"/>
        </w:trPr>
        <w:tc>
          <w:tcPr>
            <w:tcW w:w="4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D3B80" w:rsidRDefault="00BD3B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18</w:t>
            </w:r>
          </w:p>
        </w:tc>
        <w:tc>
          <w:tcPr>
            <w:tcW w:w="2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D3B80" w:rsidRDefault="00BD3B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темп зростання кількості підлітків охоплених гуртковою та секційною роботою</w:t>
            </w:r>
          </w:p>
        </w:tc>
        <w:tc>
          <w:tcPr>
            <w:tcW w:w="567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D3B80" w:rsidRDefault="009044C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</w:t>
            </w:r>
            <w:r w:rsidR="00BD3B8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ідс.</w:t>
            </w:r>
          </w:p>
          <w:p w:rsidR="00BD3B80" w:rsidRDefault="00BD3B80" w:rsidP="00335EC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  <w:p w:rsidR="00BD3B80" w:rsidRDefault="00BD3B80" w:rsidP="00821492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D3B80" w:rsidRDefault="00BD3B8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розрахунок</w:t>
            </w:r>
          </w:p>
          <w:p w:rsidR="00BD3B80" w:rsidRDefault="00BD3B80" w:rsidP="00323C0E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D3B80" w:rsidRPr="004E3EE6" w:rsidRDefault="00BD3B80" w:rsidP="004E3E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EE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D3B80" w:rsidRPr="004E3EE6" w:rsidRDefault="00BD3B80" w:rsidP="004E3E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EE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D3B80" w:rsidRPr="004E3EE6" w:rsidRDefault="00BD3B80" w:rsidP="004E3E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EE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D3B80" w:rsidRPr="004E3EE6" w:rsidRDefault="00BD3B80" w:rsidP="004E3E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EE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88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D3B80" w:rsidRPr="004E3EE6" w:rsidRDefault="00BD3B80" w:rsidP="004E3E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EE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D3B80" w:rsidRPr="004E3EE6" w:rsidRDefault="00BD3B80" w:rsidP="004E3E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EE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D3B80" w:rsidRPr="004E3EE6" w:rsidRDefault="00A11F54" w:rsidP="004E3E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  <w:r w:rsidR="00BD3B80" w:rsidRPr="004E3EE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D3B80" w:rsidRPr="004E3EE6" w:rsidRDefault="00A11F54" w:rsidP="004E3E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  <w:r w:rsidR="00BD3B80" w:rsidRPr="004E3EE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D3B80" w:rsidRPr="004E3EE6" w:rsidRDefault="00A11F54" w:rsidP="004E3E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  <w:r w:rsidR="00BD3B80" w:rsidRPr="004E3EE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</w:tr>
      <w:tr w:rsidR="00BD3B80" w:rsidTr="00CB5531">
        <w:trPr>
          <w:trHeight w:val="534"/>
          <w:jc w:val="center"/>
        </w:trPr>
        <w:tc>
          <w:tcPr>
            <w:tcW w:w="4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D3B80" w:rsidRDefault="00BD3B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19</w:t>
            </w:r>
          </w:p>
        </w:tc>
        <w:tc>
          <w:tcPr>
            <w:tcW w:w="2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D3B80" w:rsidRDefault="00BD3B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динаміка кількості заходів до попереднього року</w:t>
            </w:r>
          </w:p>
        </w:tc>
        <w:tc>
          <w:tcPr>
            <w:tcW w:w="567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D3B80" w:rsidRDefault="00BD3B80" w:rsidP="00821492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410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D3B80" w:rsidRDefault="00BD3B80" w:rsidP="00323C0E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D3B80" w:rsidRPr="004E3EE6" w:rsidRDefault="00BD3B80" w:rsidP="004E3E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EE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D3B80" w:rsidRPr="004E3EE6" w:rsidRDefault="00BD3B80" w:rsidP="004E3E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EE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D3B80" w:rsidRPr="004E3EE6" w:rsidRDefault="00BD3B80" w:rsidP="004E3E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EE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D3B80" w:rsidRPr="004E3EE6" w:rsidRDefault="00BD3B80" w:rsidP="004E3E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EE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86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D3B80" w:rsidRPr="004E3EE6" w:rsidRDefault="005B4CD4" w:rsidP="004E3E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D3B80" w:rsidRPr="004E3EE6" w:rsidRDefault="00BD3B80" w:rsidP="004E3E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EE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86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D3B80" w:rsidRPr="004E3EE6" w:rsidRDefault="00A11F54" w:rsidP="004E3E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  <w:r w:rsidR="00BD3B80" w:rsidRPr="004E3EE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D3B80" w:rsidRPr="004E3EE6" w:rsidRDefault="005B4CD4" w:rsidP="004E3E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D3B80" w:rsidRPr="004E3EE6" w:rsidRDefault="00A11F54" w:rsidP="004E3E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  <w:r w:rsidR="00BD3B80" w:rsidRPr="004E3EE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</w:t>
            </w:r>
          </w:p>
        </w:tc>
      </w:tr>
      <w:tr w:rsidR="00BD3B80" w:rsidTr="0084614E">
        <w:trPr>
          <w:trHeight w:val="534"/>
          <w:jc w:val="center"/>
        </w:trPr>
        <w:tc>
          <w:tcPr>
            <w:tcW w:w="436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D3B80" w:rsidRDefault="00BD3B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20</w:t>
            </w:r>
          </w:p>
        </w:tc>
        <w:tc>
          <w:tcPr>
            <w:tcW w:w="2399" w:type="dxa"/>
            <w:tcBorders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3B80" w:rsidRDefault="00BD3B80">
            <w:pPr>
              <w:pStyle w:val="a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динаміка зростання власних коштів до показника попереднього року</w:t>
            </w:r>
          </w:p>
          <w:p w:rsidR="005B4CD4" w:rsidRDefault="005B4CD4">
            <w:pPr>
              <w:pStyle w:val="a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BD3B80" w:rsidRDefault="00BD3B80" w:rsidP="00821492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410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D3B80" w:rsidRDefault="00BD3B80" w:rsidP="00323C0E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D3B80" w:rsidRPr="004E3EE6" w:rsidRDefault="00BD3B80" w:rsidP="004E3E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E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D3B80" w:rsidRPr="004E3EE6" w:rsidRDefault="00BD3B80" w:rsidP="004E3E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EE6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13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D3B80" w:rsidRPr="004E3EE6" w:rsidRDefault="00BD3B80" w:rsidP="004E3E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EE6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13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D3B80" w:rsidRPr="004E3EE6" w:rsidRDefault="00A11F54" w:rsidP="004E3E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D3B80" w:rsidRPr="004E3EE6" w:rsidRDefault="00BD3B80" w:rsidP="004E3E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EE6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13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D3B80" w:rsidRPr="004E3EE6" w:rsidRDefault="00BD3B80" w:rsidP="004E3E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EE6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13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D3B80" w:rsidRPr="004E3EE6" w:rsidRDefault="00A11F54" w:rsidP="004E3E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D3B80" w:rsidRPr="004E3EE6" w:rsidRDefault="00BD3B80" w:rsidP="004E3E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EE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885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D3B80" w:rsidRPr="004E3EE6" w:rsidRDefault="00BD3B80" w:rsidP="004E3E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EE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BD3B80" w:rsidTr="0084614E">
        <w:trPr>
          <w:trHeight w:val="1253"/>
          <w:jc w:val="center"/>
        </w:trPr>
        <w:tc>
          <w:tcPr>
            <w:tcW w:w="43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D3B80" w:rsidRDefault="00BD3B80" w:rsidP="008D27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 xml:space="preserve"> </w:t>
            </w:r>
            <w:r w:rsidR="008D270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2399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4CD4" w:rsidRDefault="005B4C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BD3B80" w:rsidRDefault="008D27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с</w:t>
            </w:r>
            <w:r w:rsidR="00BD3B8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тупінь завершення об'єкта по капітальному ремонту підліткового клубу “Вікторія по вул.Інститутській,8”</w:t>
            </w:r>
          </w:p>
          <w:p w:rsidR="005B4CD4" w:rsidRDefault="005B4C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BD3B80" w:rsidRDefault="00BD3B80" w:rsidP="00821492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D3B80" w:rsidRDefault="00BD3B80" w:rsidP="00323C0E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D3B80" w:rsidRPr="004E3EE6" w:rsidRDefault="00BD3B80" w:rsidP="004E3E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E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B4CD4" w:rsidRDefault="005B4CD4" w:rsidP="004E3E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B80" w:rsidRDefault="00BD3B80" w:rsidP="004E3E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EE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F566DE" w:rsidRPr="004E3EE6" w:rsidRDefault="00F566DE" w:rsidP="004E3E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63E10" w:rsidRDefault="00F63E10" w:rsidP="004E3E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CD4" w:rsidRDefault="00F566DE" w:rsidP="004E3E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BD3B80" w:rsidRPr="004E3EE6" w:rsidRDefault="00BD3B80" w:rsidP="004E3E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D3B80" w:rsidRPr="004E3EE6" w:rsidRDefault="00A11F54" w:rsidP="004E3E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D3B80" w:rsidRPr="004E3EE6" w:rsidRDefault="00A11F54" w:rsidP="004E3E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D3B80" w:rsidRPr="004E3EE6" w:rsidRDefault="00A11F54" w:rsidP="004E3E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D3B80" w:rsidRPr="004E3EE6" w:rsidRDefault="00A11F54" w:rsidP="004E3E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D3B80" w:rsidRPr="004E3EE6" w:rsidRDefault="00A11F54" w:rsidP="004E3E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D3B80" w:rsidRPr="004E3EE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85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D3B80" w:rsidRPr="004E3EE6" w:rsidRDefault="00A11F54" w:rsidP="004E3E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D3B80" w:rsidRPr="004E3EE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D3B80" w:rsidTr="0084614E">
        <w:trPr>
          <w:trHeight w:val="534"/>
          <w:jc w:val="center"/>
        </w:trPr>
        <w:tc>
          <w:tcPr>
            <w:tcW w:w="436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D3B80" w:rsidRDefault="00BD3B80" w:rsidP="008D27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8D270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2399" w:type="dxa"/>
            <w:tcBorders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3B80" w:rsidRDefault="008D2704" w:rsidP="008D27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в</w:t>
            </w:r>
            <w:r w:rsidR="00BD3B8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ідсоток захищених статей видатків в структурі загальних обсягів видатків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D3B80" w:rsidRDefault="00BD3B80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410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D3B80" w:rsidRDefault="00BD3B80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D3B80" w:rsidRPr="004E3EE6" w:rsidRDefault="00BD3B80" w:rsidP="004E3E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EE6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993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D3B80" w:rsidRPr="004E3EE6" w:rsidRDefault="00BD3B80" w:rsidP="004E3E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EE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D3B80" w:rsidRPr="004E3EE6" w:rsidRDefault="00BD3B80" w:rsidP="004E3E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B80" w:rsidRPr="004E3EE6" w:rsidRDefault="00BD3B80" w:rsidP="004E3E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EE6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  <w:p w:rsidR="00BD3B80" w:rsidRPr="004E3EE6" w:rsidRDefault="00BD3B80" w:rsidP="004E3E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D3B80" w:rsidRPr="004E3EE6" w:rsidRDefault="00BD3B80" w:rsidP="004E3E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EE6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992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D3B80" w:rsidRPr="004E3EE6" w:rsidRDefault="00BD3B80" w:rsidP="004E3E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EE6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13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D3B80" w:rsidRPr="004E3EE6" w:rsidRDefault="00BD3B80" w:rsidP="004E3E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EE6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13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D3B80" w:rsidRPr="004E3EE6" w:rsidRDefault="00BD3B80" w:rsidP="004E3E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E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D3B80" w:rsidRPr="004E3EE6" w:rsidRDefault="00BD3B80" w:rsidP="004E3E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EE6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885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D3B80" w:rsidRPr="004E3EE6" w:rsidRDefault="00A11F54" w:rsidP="004E3E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</w:tbl>
    <w:p w:rsidR="006714A6" w:rsidRDefault="006714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93A55"/>
          <w:sz w:val="20"/>
          <w:szCs w:val="20"/>
          <w:lang w:eastAsia="uk-UA"/>
        </w:rPr>
      </w:pPr>
    </w:p>
    <w:tbl>
      <w:tblPr>
        <w:tblW w:w="5156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835"/>
        <w:gridCol w:w="850"/>
        <w:gridCol w:w="10914"/>
      </w:tblGrid>
      <w:tr w:rsidR="006714A6" w:rsidTr="008D2413">
        <w:trPr>
          <w:jc w:val="center"/>
        </w:trPr>
        <w:tc>
          <w:tcPr>
            <w:tcW w:w="15025" w:type="dxa"/>
            <w:gridSpan w:val="4"/>
            <w:shd w:val="clear" w:color="auto" w:fill="auto"/>
            <w:vAlign w:val="center"/>
          </w:tcPr>
          <w:p w:rsidR="006714A6" w:rsidRDefault="00671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  <w:p w:rsidR="006714A6" w:rsidRDefault="008137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9.2.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Пояснення щодо причин розбіжностей між фактичними та затвердженими результативними показниками***</w:t>
            </w:r>
          </w:p>
          <w:p w:rsidR="006714A6" w:rsidRDefault="00671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714A6" w:rsidTr="008D2413">
        <w:trPr>
          <w:jc w:val="center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 w:rsidP="00CF75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N з/п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 w:rsidP="00CF75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Показники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 w:rsidP="00CF75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Одиниця виміру</w:t>
            </w:r>
          </w:p>
        </w:tc>
        <w:tc>
          <w:tcPr>
            <w:tcW w:w="109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 w:rsidP="00CF75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Пояснення щодо причин розбіжностей між фактичними та затвердженими результативними показниками</w:t>
            </w:r>
          </w:p>
        </w:tc>
      </w:tr>
      <w:tr w:rsidR="006714A6" w:rsidTr="008D2413">
        <w:trPr>
          <w:jc w:val="center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09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</w:tr>
      <w:tr w:rsidR="006714A6" w:rsidTr="008D2413">
        <w:trPr>
          <w:jc w:val="center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>
            <w:pPr>
              <w:widowControl w:val="0"/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затрат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671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9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671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714A6" w:rsidTr="008D2413">
        <w:trPr>
          <w:jc w:val="center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671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 w:rsidP="003F27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 w:rsidR="003F27D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ількість штатних працівників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 w:rsidP="00CF75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од</w:t>
            </w:r>
          </w:p>
        </w:tc>
        <w:tc>
          <w:tcPr>
            <w:tcW w:w="109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1212" w:rsidRDefault="00813748" w:rsidP="00E727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 w:rsidR="00B5407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таном на 01.01.2023</w:t>
            </w:r>
            <w:r w:rsidR="00BD3B8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р вакантні посади: педагогічні працівники </w:t>
            </w:r>
            <w:r w:rsidR="00EE5B5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2,5 од ( 1-педагог-організатор,1-керівник гуртка,0,5 </w:t>
            </w:r>
            <w:r w:rsidR="0002121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  <w:p w:rsidR="006714A6" w:rsidRDefault="00021212" w:rsidP="00E727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81374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</w:t>
            </w:r>
            <w:r w:rsidR="00813748">
              <w:rPr>
                <w:rFonts w:ascii="Times New Roman" w:hAnsi="Times New Roman"/>
                <w:sz w:val="20"/>
              </w:rPr>
              <w:t>ульторганізатор дитячих позашкільних закладів</w:t>
            </w:r>
            <w:r w:rsidR="0081374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), 1,75 од </w:t>
            </w:r>
            <w:r w:rsidR="00EE5B5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  <w:r w:rsidR="0081374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обслуговуючий персонал ( 1од. </w:t>
            </w:r>
            <w:r w:rsidR="00813748">
              <w:rPr>
                <w:rFonts w:ascii="Times New Roman" w:eastAsia="Times New Roman" w:hAnsi="Times New Roman" w:cs="Times New Roman"/>
                <w:sz w:val="19"/>
                <w:szCs w:val="20"/>
                <w:lang w:eastAsia="uk-UA"/>
              </w:rPr>
              <w:t>в</w:t>
            </w:r>
            <w:r w:rsidR="00813748">
              <w:rPr>
                <w:rFonts w:ascii="Times New Roman" w:hAnsi="Times New Roman"/>
                <w:sz w:val="19"/>
              </w:rPr>
              <w:t>одій автотранспортних засобів</w:t>
            </w:r>
            <w:r w:rsidR="004963CC">
              <w:rPr>
                <w:rFonts w:ascii="Times New Roman" w:hAnsi="Times New Roman"/>
                <w:sz w:val="19"/>
              </w:rPr>
              <w:t>;</w:t>
            </w:r>
          </w:p>
          <w:p w:rsidR="006714A6" w:rsidRDefault="004963CC" w:rsidP="00E727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81374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0,75 - </w:t>
            </w:r>
            <w:r w:rsidR="00813748">
              <w:rPr>
                <w:rFonts w:ascii="Times New Roman" w:eastAsia="Times New Roman" w:hAnsi="Times New Roman" w:cs="Times New Roman"/>
                <w:sz w:val="19"/>
                <w:szCs w:val="20"/>
                <w:lang w:eastAsia="uk-UA"/>
              </w:rPr>
              <w:t>п</w:t>
            </w:r>
            <w:r w:rsidR="00813748">
              <w:rPr>
                <w:rFonts w:ascii="Times New Roman" w:hAnsi="Times New Roman"/>
                <w:sz w:val="19"/>
              </w:rPr>
              <w:t>рибиральник службових приміщень)</w:t>
            </w:r>
          </w:p>
        </w:tc>
      </w:tr>
      <w:tr w:rsidR="006714A6" w:rsidTr="008D2413">
        <w:trPr>
          <w:jc w:val="center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671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 w:rsidP="003F27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 w:rsidR="003F27D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ерівники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секцій,які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надають платні послуги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 w:rsidP="00CF75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од</w:t>
            </w:r>
          </w:p>
        </w:tc>
        <w:tc>
          <w:tcPr>
            <w:tcW w:w="109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1212" w:rsidRDefault="00813748" w:rsidP="00E727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 w:rsidR="00B5407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таном на 01.01.2023</w:t>
            </w:r>
            <w:r w:rsidR="00BD3B8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 укладено угоди ЦПХ з 12 керівниками  секцій , які надають платні послуги. Не укладені угоди ЦПХ</w:t>
            </w:r>
            <w:r w:rsidR="004963C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з </w:t>
            </w:r>
          </w:p>
          <w:p w:rsidR="006714A6" w:rsidRDefault="00021212" w:rsidP="00E727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81374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керівником клубу “Грація” Пр.</w:t>
            </w:r>
            <w:r w:rsidR="004963C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81374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Миру</w:t>
            </w:r>
            <w:r w:rsidR="004963C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</w:t>
            </w:r>
            <w:r w:rsidR="0081374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76/4 та “</w:t>
            </w:r>
            <w:proofErr w:type="spellStart"/>
            <w:r w:rsidR="0081374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Редегаст</w:t>
            </w:r>
            <w:proofErr w:type="spellEnd"/>
            <w:r w:rsidR="0081374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” вул. Пілотська,39</w:t>
            </w:r>
          </w:p>
        </w:tc>
      </w:tr>
      <w:tr w:rsidR="006714A6" w:rsidTr="008D2413">
        <w:trPr>
          <w:jc w:val="center"/>
        </w:trPr>
        <w:tc>
          <w:tcPr>
            <w:tcW w:w="426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671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835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3F27DA" w:rsidP="003F27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о</w:t>
            </w:r>
            <w:r w:rsidR="0081374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бсяг витрат на утримання центру</w:t>
            </w:r>
          </w:p>
        </w:tc>
        <w:tc>
          <w:tcPr>
            <w:tcW w:w="850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 w:rsidP="00CF75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грн</w:t>
            </w:r>
          </w:p>
        </w:tc>
        <w:tc>
          <w:tcPr>
            <w:tcW w:w="1091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1212" w:rsidRDefault="00B54076" w:rsidP="00E727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к</w:t>
            </w:r>
            <w:r w:rsidR="0081374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ошти не використані відповідно Постанови КМУ від 9 червня  2021р № 590 “</w:t>
            </w:r>
            <w:r w:rsidR="0081374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 xml:space="preserve">Про затвердження Порядку виконання </w:t>
            </w:r>
          </w:p>
          <w:p w:rsidR="006714A6" w:rsidRDefault="00021212" w:rsidP="00E727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 xml:space="preserve"> </w:t>
            </w:r>
            <w:r w:rsidR="0081374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повноважень Державною казначейською службою в особливому режимі в умовах воєнного стану”</w:t>
            </w:r>
          </w:p>
        </w:tc>
      </w:tr>
      <w:tr w:rsidR="006714A6" w:rsidTr="008D2413">
        <w:trPr>
          <w:jc w:val="center"/>
        </w:trPr>
        <w:tc>
          <w:tcPr>
            <w:tcW w:w="426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671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835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3F27DA" w:rsidP="003F27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о</w:t>
            </w:r>
            <w:r w:rsidR="0081374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бсяг витрат на проведення заходів центру</w:t>
            </w:r>
          </w:p>
        </w:tc>
        <w:tc>
          <w:tcPr>
            <w:tcW w:w="850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 w:rsidP="00CF75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грн</w:t>
            </w:r>
          </w:p>
        </w:tc>
        <w:tc>
          <w:tcPr>
            <w:tcW w:w="1091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1212" w:rsidRDefault="00B54076" w:rsidP="00E727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к</w:t>
            </w:r>
            <w:r w:rsidR="0081374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ошти в сумі 44100,00 грн. не використані відповідно  Постанови КМУ від 9 червня  2021р № 590 “</w:t>
            </w:r>
            <w:r w:rsidR="0081374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 xml:space="preserve">Про затвердження </w:t>
            </w:r>
            <w:r w:rsidR="005E575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 xml:space="preserve"> </w:t>
            </w:r>
          </w:p>
          <w:p w:rsidR="006714A6" w:rsidRDefault="00021212" w:rsidP="00E727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 xml:space="preserve"> </w:t>
            </w:r>
            <w:r w:rsidR="0081374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Порядку виконання повноважень Державною казначейською службою в особливому режимі в умовах воєнного стану”</w:t>
            </w:r>
          </w:p>
        </w:tc>
      </w:tr>
      <w:tr w:rsidR="006714A6" w:rsidTr="008D2413">
        <w:trPr>
          <w:jc w:val="center"/>
        </w:trPr>
        <w:tc>
          <w:tcPr>
            <w:tcW w:w="426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671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835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3F27DA" w:rsidP="003F27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о</w:t>
            </w:r>
            <w:r w:rsidR="0081374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бсяг витрат на оновлення матеріально - технічної бази</w:t>
            </w:r>
          </w:p>
        </w:tc>
        <w:tc>
          <w:tcPr>
            <w:tcW w:w="850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 w:rsidP="00CF75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грн</w:t>
            </w:r>
          </w:p>
        </w:tc>
        <w:tc>
          <w:tcPr>
            <w:tcW w:w="1091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21212" w:rsidRDefault="00B54076" w:rsidP="000212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к</w:t>
            </w:r>
            <w:r w:rsidR="0081374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омп'ютер в комплекті (1компл) вартістю 2</w:t>
            </w:r>
            <w:r w:rsidR="00BD3B8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81374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5000,00 грн був придбаний за рахунок коштів бюджету розвитку. Оплата не була </w:t>
            </w:r>
          </w:p>
          <w:p w:rsidR="006714A6" w:rsidRDefault="00021212" w:rsidP="000212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81374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здійснена  згідно Договору №1122014 від 02.11.2022р. з  ФОП </w:t>
            </w:r>
            <w:proofErr w:type="spellStart"/>
            <w:r w:rsidR="0081374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Куземін</w:t>
            </w:r>
            <w:proofErr w:type="spellEnd"/>
            <w:r w:rsidR="0081374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А.С. Станом на 01.01.2023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81374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оку</w:t>
            </w:r>
            <w:r w:rsidR="0081374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по спеціальному фонду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81374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вини</w:t>
            </w:r>
            <w:r w:rsidR="00EE5B5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кла кредиторська заборгованість</w:t>
            </w:r>
          </w:p>
        </w:tc>
      </w:tr>
      <w:tr w:rsidR="006714A6" w:rsidTr="008D2413">
        <w:trPr>
          <w:jc w:val="center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>
            <w:pPr>
              <w:widowControl w:val="0"/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продукту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671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9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6714A6" w:rsidP="00E727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714A6" w:rsidTr="008D2413">
        <w:trPr>
          <w:jc w:val="center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671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 w:rsidP="003F27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 w:rsidR="003F27D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ількість відвідувачів клубів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 w:rsidP="00CF75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од</w:t>
            </w:r>
          </w:p>
        </w:tc>
        <w:tc>
          <w:tcPr>
            <w:tcW w:w="109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 w:rsidP="00E727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 w:rsidR="00B5407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меншення кількості відвідувачів  підліткових клубів на 110</w:t>
            </w:r>
            <w:r w:rsidR="00BD3B8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од. відбулося в зв'язку з зменшенням кількості гуртків та секцій на 2</w:t>
            </w:r>
            <w:r w:rsidR="00B5407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од.(гурток “Гопак” вул. Інститутська,8 в зв'язку з мобілізацією керівника гуртка  та звільненням керівника секцій на платній основі клубу “Грація”)</w:t>
            </w:r>
          </w:p>
        </w:tc>
      </w:tr>
      <w:tr w:rsidR="006714A6" w:rsidTr="008D2413">
        <w:trPr>
          <w:jc w:val="center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671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3F27DA" w:rsidP="003F27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к</w:t>
            </w:r>
            <w:r w:rsidR="0081374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ількість заходів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 w:rsidP="00CF75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од</w:t>
            </w:r>
          </w:p>
        </w:tc>
        <w:tc>
          <w:tcPr>
            <w:tcW w:w="109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B54076" w:rsidP="00E727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з</w:t>
            </w:r>
            <w:r w:rsidR="0081374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більшення кількості заходів спрямована 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81374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покращення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81374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психоемоційного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81374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стану дітей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81374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81374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для організаці</w:t>
            </w:r>
            <w:r w:rsidR="00EE5B5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ї  дозвілля відвідувачів клубів</w:t>
            </w:r>
          </w:p>
        </w:tc>
      </w:tr>
      <w:tr w:rsidR="006714A6" w:rsidTr="008D2413">
        <w:trPr>
          <w:jc w:val="center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>
            <w:pPr>
              <w:widowControl w:val="0"/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ефективності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6714A6" w:rsidP="00CF75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9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6714A6" w:rsidP="00E727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714A6" w:rsidTr="008A088F">
        <w:trPr>
          <w:trHeight w:val="933"/>
          <w:jc w:val="center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671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 w:rsidP="003F27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 w:rsidR="003F27D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ередньомісячні витрати на утримання одного відвідувача підліткових клубів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 w:rsidP="00CF75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грн</w:t>
            </w:r>
          </w:p>
        </w:tc>
        <w:tc>
          <w:tcPr>
            <w:tcW w:w="109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E5B53" w:rsidRDefault="00B54076" w:rsidP="00EE5B53">
            <w:pPr>
              <w:pStyle w:val="a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н</w:t>
            </w:r>
            <w:r w:rsidR="0081374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 зменшення  середньомісячних витрат на одного відвідувача підліткових  клубів та на утримання одного гуртка та секції  вплинуло зменшення  касових видатків у порівнянні з кошторисними призначеннями та зменшенн</w:t>
            </w:r>
            <w:r w:rsidR="00EE5B5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я кількості відвідувачів клубів</w:t>
            </w:r>
          </w:p>
        </w:tc>
      </w:tr>
      <w:tr w:rsidR="006714A6" w:rsidTr="00D36B9F">
        <w:trPr>
          <w:trHeight w:val="1253"/>
          <w:jc w:val="center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671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3F27DA" w:rsidP="003F27DA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в</w:t>
            </w:r>
            <w:r w:rsidR="0081374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итрати на проведення одного заходу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 w:rsidP="00CF75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грн</w:t>
            </w:r>
          </w:p>
        </w:tc>
        <w:tc>
          <w:tcPr>
            <w:tcW w:w="109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6691F" w:rsidRDefault="00B54076" w:rsidP="000C06DF">
            <w:pPr>
              <w:pStyle w:val="a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н</w:t>
            </w:r>
            <w:r w:rsidR="0081374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 зменшення вартості одного заходу вплинуло  зменшення касових видатків</w:t>
            </w:r>
            <w:r w:rsidR="00291FA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</w:t>
            </w:r>
            <w:r w:rsidR="0081374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пов'язане </w:t>
            </w:r>
            <w:r w:rsidR="00291FA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</w:t>
            </w:r>
            <w:r w:rsidR="0081374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 дотриманням  Постанови КМУ від 9 червня  2021р № 590  “</w:t>
            </w:r>
            <w:r w:rsidR="0081374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 xml:space="preserve">Про затвердження Порядку виконання повноважень Державною казначейською службою в особливому </w:t>
            </w:r>
            <w:r w:rsidR="000C06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режимі в умовах воєнного стану”</w:t>
            </w:r>
          </w:p>
        </w:tc>
      </w:tr>
      <w:tr w:rsidR="006714A6" w:rsidTr="0056691F">
        <w:trPr>
          <w:trHeight w:val="261"/>
          <w:jc w:val="center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364817" w:rsidRDefault="005669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48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>
            <w:pPr>
              <w:widowControl w:val="0"/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якості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671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9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6714A6" w:rsidP="00E727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714A6" w:rsidTr="008D2413">
        <w:trPr>
          <w:jc w:val="center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671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темп зростання кількості підлітків охоплених гуртковою та секційною роботою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відсоток</w:t>
            </w:r>
          </w:p>
        </w:tc>
        <w:tc>
          <w:tcPr>
            <w:tcW w:w="109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523785" w:rsidP="00E727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з</w:t>
            </w:r>
            <w:r w:rsidR="0081374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меншення темпів кількості відвідувачів  відбулося в зв'язку з зменшенням кількості гуртків та секцій на 2</w:t>
            </w:r>
            <w:r w:rsidR="003F27D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81374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од.(гурток “Гопак” вул. Інститутська,8 в зв'язку з мобілізацією керівника гуртка  та звільненням керівника секцій на платній основі клубу “Грація” </w:t>
            </w:r>
            <w:proofErr w:type="spellStart"/>
            <w:r w:rsidR="0081374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Пр.Миру</w:t>
            </w:r>
            <w:proofErr w:type="spellEnd"/>
            <w:r w:rsidR="0081374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76/4)</w:t>
            </w:r>
          </w:p>
        </w:tc>
      </w:tr>
      <w:tr w:rsidR="006714A6" w:rsidTr="008D2413">
        <w:trPr>
          <w:jc w:val="center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671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динаміка кількості заходів до попереднього року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відсоток</w:t>
            </w:r>
          </w:p>
        </w:tc>
        <w:tc>
          <w:tcPr>
            <w:tcW w:w="109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523785" w:rsidP="00E727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з</w:t>
            </w:r>
            <w:r w:rsidR="0081374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меншення динаміки кількості заходів до попереднього року пов'язана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</w:t>
            </w:r>
            <w:r w:rsidR="0081374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 запровадженням військового стану</w:t>
            </w:r>
            <w:r w:rsidR="00291FA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на території України</w:t>
            </w:r>
          </w:p>
        </w:tc>
      </w:tr>
      <w:tr w:rsidR="006714A6" w:rsidTr="008D2413">
        <w:trPr>
          <w:jc w:val="center"/>
        </w:trPr>
        <w:tc>
          <w:tcPr>
            <w:tcW w:w="426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671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835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>
            <w:pPr>
              <w:pStyle w:val="a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динаміка зростання власних коштів до показника попереднього року</w:t>
            </w:r>
          </w:p>
        </w:tc>
        <w:tc>
          <w:tcPr>
            <w:tcW w:w="850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відсоток</w:t>
            </w:r>
          </w:p>
        </w:tc>
        <w:tc>
          <w:tcPr>
            <w:tcW w:w="1091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523785" w:rsidP="000274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з</w:t>
            </w:r>
            <w:r w:rsidR="0081374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ростання динаміки надходження власних коштів від надання платних послуг пов'язана з збільшенням вартості  послуг та введенням послуги</w:t>
            </w:r>
            <w:r w:rsidR="000274C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81374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здачі в оренду частини приміщення клубу “Індиго</w:t>
            </w:r>
            <w:r w:rsidR="002451F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” по вул. Лісогринівецька,16/1</w:t>
            </w:r>
          </w:p>
        </w:tc>
      </w:tr>
      <w:tr w:rsidR="006714A6" w:rsidTr="008D2413">
        <w:trPr>
          <w:jc w:val="center"/>
        </w:trPr>
        <w:tc>
          <w:tcPr>
            <w:tcW w:w="426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671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835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3F27DA" w:rsidP="003F27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</w:t>
            </w:r>
            <w:r w:rsidR="0081374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тупінь завершення об'єкта по капітальному ремонту підліткового клубу “Вікторія по вул. Інститутській,8”</w:t>
            </w:r>
          </w:p>
        </w:tc>
        <w:tc>
          <w:tcPr>
            <w:tcW w:w="850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відсоток</w:t>
            </w:r>
          </w:p>
        </w:tc>
        <w:tc>
          <w:tcPr>
            <w:tcW w:w="1091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91FAD" w:rsidRDefault="00523785" w:rsidP="00E727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к</w:t>
            </w:r>
            <w:r w:rsidR="0081374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апітальний ремонт не був проведений в зв'язку з дотриманням постанови № 590 від 9.06.2021р. та в результаті  збільшення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  <w:p w:rsidR="00291FAD" w:rsidRDefault="00291FAD" w:rsidP="00E727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81374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вартості ремонту відповідно до об'ємів, які зазначені в кошторисній документації  внаслідок підвищення цін на матеріали та </w:t>
            </w:r>
          </w:p>
          <w:p w:rsidR="006714A6" w:rsidRDefault="00523785" w:rsidP="00E727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2451F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роботи</w:t>
            </w:r>
            <w:bookmarkStart w:id="1" w:name="_GoBack"/>
            <w:bookmarkEnd w:id="1"/>
          </w:p>
        </w:tc>
      </w:tr>
    </w:tbl>
    <w:p w:rsidR="006714A6" w:rsidRDefault="006714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93A55"/>
          <w:sz w:val="20"/>
          <w:szCs w:val="20"/>
          <w:lang w:eastAsia="uk-UA"/>
        </w:rPr>
      </w:pPr>
    </w:p>
    <w:tbl>
      <w:tblPr>
        <w:tblW w:w="5059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42"/>
      </w:tblGrid>
      <w:tr w:rsidR="006714A6" w:rsidTr="00B065D0">
        <w:trPr>
          <w:trHeight w:val="322"/>
          <w:jc w:val="center"/>
        </w:trPr>
        <w:tc>
          <w:tcPr>
            <w:tcW w:w="14742" w:type="dxa"/>
            <w:shd w:val="clear" w:color="auto" w:fill="auto"/>
            <w:vAlign w:val="center"/>
          </w:tcPr>
          <w:p w:rsidR="004A7AEB" w:rsidRDefault="008137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  </w:t>
            </w:r>
          </w:p>
          <w:p w:rsidR="006714A6" w:rsidRDefault="008137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9.3.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Аналіз стану виконання результативних показників</w:t>
            </w:r>
          </w:p>
        </w:tc>
      </w:tr>
      <w:tr w:rsidR="006714A6" w:rsidTr="00B065D0">
        <w:trPr>
          <w:trHeight w:val="185"/>
          <w:jc w:val="center"/>
        </w:trPr>
        <w:tc>
          <w:tcPr>
            <w:tcW w:w="14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FE00D5" w:rsidP="0063043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E00D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У результаті реалізації бюджетної програми головним розпорядником бюджетних коштів забезпечено належне виконання результативних показників, націлених на досягнення мети, а саме: </w:t>
            </w:r>
            <w:r w:rsidRPr="00BF3B6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організація навчання та виховання підлітків у позаурочний та </w:t>
            </w:r>
            <w:proofErr w:type="spellStart"/>
            <w:r w:rsidRPr="00BF3B6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позанавчальний</w:t>
            </w:r>
            <w:proofErr w:type="spellEnd"/>
            <w:r w:rsidRPr="00BF3B6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час за місцем проживання.</w:t>
            </w:r>
          </w:p>
        </w:tc>
      </w:tr>
    </w:tbl>
    <w:p w:rsidR="006714A6" w:rsidRDefault="006714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93A55"/>
          <w:sz w:val="20"/>
          <w:szCs w:val="20"/>
          <w:lang w:eastAsia="uk-UA"/>
        </w:rPr>
      </w:pPr>
    </w:p>
    <w:tbl>
      <w:tblPr>
        <w:tblW w:w="5059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42"/>
      </w:tblGrid>
      <w:tr w:rsidR="006714A6" w:rsidTr="00B065D0">
        <w:trPr>
          <w:jc w:val="center"/>
        </w:trPr>
        <w:tc>
          <w:tcPr>
            <w:tcW w:w="14742" w:type="dxa"/>
            <w:shd w:val="clear" w:color="auto" w:fill="auto"/>
            <w:vAlign w:val="center"/>
          </w:tcPr>
          <w:p w:rsidR="004A7AEB" w:rsidRDefault="004A7A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  <w:p w:rsidR="006714A6" w:rsidRDefault="008137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 Узагальнений висновок про виконання бюджетної програми.</w:t>
            </w:r>
          </w:p>
        </w:tc>
      </w:tr>
      <w:tr w:rsidR="006714A6" w:rsidTr="00B065D0">
        <w:trPr>
          <w:jc w:val="center"/>
        </w:trPr>
        <w:tc>
          <w:tcPr>
            <w:tcW w:w="14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440AA3" w:rsidRDefault="007965A7" w:rsidP="0063043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40AA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Бюджетна програма 1113132 "Утримання клубів для підлітків за місцем проживання" виконана за 2022 рік.</w:t>
            </w:r>
          </w:p>
        </w:tc>
      </w:tr>
    </w:tbl>
    <w:p w:rsidR="006714A6" w:rsidRDefault="006714A6">
      <w:pPr>
        <w:shd w:val="clear" w:color="auto" w:fill="FFFFFF"/>
        <w:spacing w:after="0" w:line="240" w:lineRule="auto"/>
        <w:rPr>
          <w:rFonts w:ascii="IBM Plex Serif" w:eastAsia="Times New Roman" w:hAnsi="IBM Plex Serif" w:cs="Times New Roman"/>
          <w:vanish/>
          <w:color w:val="293A55"/>
          <w:sz w:val="24"/>
          <w:szCs w:val="24"/>
          <w:lang w:eastAsia="uk-UA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9"/>
        <w:gridCol w:w="2914"/>
        <w:gridCol w:w="5247"/>
      </w:tblGrid>
      <w:tr w:rsidR="006714A6">
        <w:trPr>
          <w:jc w:val="center"/>
        </w:trPr>
        <w:tc>
          <w:tcPr>
            <w:tcW w:w="14570" w:type="dxa"/>
            <w:gridSpan w:val="3"/>
            <w:shd w:val="clear" w:color="auto" w:fill="auto"/>
            <w:vAlign w:val="center"/>
          </w:tcPr>
          <w:p w:rsidR="006714A6" w:rsidRPr="005B35CC" w:rsidRDefault="008137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* </w:t>
            </w:r>
            <w:r w:rsidRPr="005B35C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Зазначаються всі напрями використання бюджетних коштів, затверджені у паспорті бюджетної програми.</w:t>
            </w:r>
          </w:p>
          <w:p w:rsidR="006714A6" w:rsidRPr="005B35CC" w:rsidRDefault="008137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35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** </w:t>
            </w:r>
            <w:r w:rsidRPr="005B35C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Зазначаються пояснення щодо причин відхилення обсягів касових видатків (наданих кредитів з бюджету) за напрямом використання бюджетних коштів від обсягів, затверджених у паспорті бюджетної програми.</w:t>
            </w:r>
          </w:p>
          <w:p w:rsidR="006714A6" w:rsidRDefault="008137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35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*** </w:t>
            </w:r>
            <w:r w:rsidRPr="005B35C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Зазначаються пояснення щодо причин розбіжностей між фактичними та затвердженими результативними показниками.</w:t>
            </w:r>
          </w:p>
        </w:tc>
      </w:tr>
      <w:tr w:rsidR="006714A6">
        <w:trPr>
          <w:jc w:val="center"/>
        </w:trPr>
        <w:tc>
          <w:tcPr>
            <w:tcW w:w="6409" w:type="dxa"/>
            <w:shd w:val="clear" w:color="auto" w:fill="auto"/>
            <w:vAlign w:val="center"/>
          </w:tcPr>
          <w:p w:rsidR="006714A6" w:rsidRDefault="00671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:rsidR="006714A6" w:rsidRDefault="005B35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Начальник управління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6714A6" w:rsidRDefault="00671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714A6" w:rsidRDefault="008137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(підпис)</w:t>
            </w:r>
          </w:p>
        </w:tc>
        <w:tc>
          <w:tcPr>
            <w:tcW w:w="5247" w:type="dxa"/>
            <w:shd w:val="clear" w:color="auto" w:fill="auto"/>
            <w:vAlign w:val="center"/>
          </w:tcPr>
          <w:p w:rsidR="00BE10FE" w:rsidRDefault="00BE10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</w:pPr>
          </w:p>
          <w:p w:rsidR="006714A6" w:rsidRDefault="005B35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Сергій РЕМЕЗ</w:t>
            </w:r>
            <w:r w:rsidR="008137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81374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(Власне ім'я, ПРІЗВИЩЕ)</w:t>
            </w:r>
          </w:p>
        </w:tc>
      </w:tr>
      <w:tr w:rsidR="006714A6">
        <w:trPr>
          <w:jc w:val="center"/>
        </w:trPr>
        <w:tc>
          <w:tcPr>
            <w:tcW w:w="6409" w:type="dxa"/>
            <w:shd w:val="clear" w:color="auto" w:fill="auto"/>
            <w:vAlign w:val="center"/>
          </w:tcPr>
          <w:p w:rsidR="006714A6" w:rsidRDefault="00671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:rsidR="006714A6" w:rsidRDefault="005B35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Завідувач фінансовим сектором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6714A6" w:rsidRDefault="00671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714A6" w:rsidRDefault="008137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(підпис)</w:t>
            </w:r>
          </w:p>
        </w:tc>
        <w:tc>
          <w:tcPr>
            <w:tcW w:w="5247" w:type="dxa"/>
            <w:shd w:val="clear" w:color="auto" w:fill="auto"/>
            <w:vAlign w:val="center"/>
          </w:tcPr>
          <w:p w:rsidR="006714A6" w:rsidRDefault="005B35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Олена ШКЛЯРЕВСЬКА</w:t>
            </w:r>
            <w:r w:rsidR="0081374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81374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(Власне ім'я, ПРІЗВИЩЕ)</w:t>
            </w:r>
          </w:p>
        </w:tc>
      </w:tr>
    </w:tbl>
    <w:p w:rsidR="006714A6" w:rsidRDefault="006714A6"/>
    <w:sectPr w:rsidR="006714A6">
      <w:pgSz w:w="16838" w:h="11906" w:orient="landscape"/>
      <w:pgMar w:top="568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BM Plex Serif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4A6"/>
    <w:rsid w:val="00021212"/>
    <w:rsid w:val="000274CC"/>
    <w:rsid w:val="00072DD1"/>
    <w:rsid w:val="00076C87"/>
    <w:rsid w:val="00077CB0"/>
    <w:rsid w:val="00090E2A"/>
    <w:rsid w:val="000C06DF"/>
    <w:rsid w:val="000E1AF6"/>
    <w:rsid w:val="00130A6E"/>
    <w:rsid w:val="00193B17"/>
    <w:rsid w:val="001C2572"/>
    <w:rsid w:val="001E4159"/>
    <w:rsid w:val="00237CF9"/>
    <w:rsid w:val="002451F7"/>
    <w:rsid w:val="00250BF6"/>
    <w:rsid w:val="002758FC"/>
    <w:rsid w:val="00291FAD"/>
    <w:rsid w:val="003025D2"/>
    <w:rsid w:val="00317E42"/>
    <w:rsid w:val="00335EC5"/>
    <w:rsid w:val="00355438"/>
    <w:rsid w:val="00364817"/>
    <w:rsid w:val="0036755C"/>
    <w:rsid w:val="003A040F"/>
    <w:rsid w:val="003B0E4D"/>
    <w:rsid w:val="003F27DA"/>
    <w:rsid w:val="004211B4"/>
    <w:rsid w:val="004253A4"/>
    <w:rsid w:val="00440AA3"/>
    <w:rsid w:val="00445294"/>
    <w:rsid w:val="00470DB6"/>
    <w:rsid w:val="004963CC"/>
    <w:rsid w:val="004A7AEB"/>
    <w:rsid w:val="004D1982"/>
    <w:rsid w:val="004E3EE6"/>
    <w:rsid w:val="00523785"/>
    <w:rsid w:val="005244E3"/>
    <w:rsid w:val="00550A81"/>
    <w:rsid w:val="005559E3"/>
    <w:rsid w:val="005617EA"/>
    <w:rsid w:val="0056691F"/>
    <w:rsid w:val="005B35CC"/>
    <w:rsid w:val="005B4CD4"/>
    <w:rsid w:val="005C7437"/>
    <w:rsid w:val="005E575B"/>
    <w:rsid w:val="0063043E"/>
    <w:rsid w:val="0065160C"/>
    <w:rsid w:val="006622F0"/>
    <w:rsid w:val="006714A6"/>
    <w:rsid w:val="00696091"/>
    <w:rsid w:val="006A3117"/>
    <w:rsid w:val="006C365A"/>
    <w:rsid w:val="006C3AB4"/>
    <w:rsid w:val="007965A7"/>
    <w:rsid w:val="007B62C1"/>
    <w:rsid w:val="007E0A7A"/>
    <w:rsid w:val="007F74D0"/>
    <w:rsid w:val="00813748"/>
    <w:rsid w:val="00822304"/>
    <w:rsid w:val="0083011F"/>
    <w:rsid w:val="00831770"/>
    <w:rsid w:val="00834E30"/>
    <w:rsid w:val="0084614E"/>
    <w:rsid w:val="008533D9"/>
    <w:rsid w:val="008558BC"/>
    <w:rsid w:val="00882B53"/>
    <w:rsid w:val="008A088F"/>
    <w:rsid w:val="008D2413"/>
    <w:rsid w:val="008D2704"/>
    <w:rsid w:val="009044C1"/>
    <w:rsid w:val="00957D89"/>
    <w:rsid w:val="00985BD2"/>
    <w:rsid w:val="009A1BF9"/>
    <w:rsid w:val="009D3CBF"/>
    <w:rsid w:val="009F0C17"/>
    <w:rsid w:val="00A11F54"/>
    <w:rsid w:val="00A32E53"/>
    <w:rsid w:val="00A448C4"/>
    <w:rsid w:val="00A61791"/>
    <w:rsid w:val="00A76FF0"/>
    <w:rsid w:val="00A941F9"/>
    <w:rsid w:val="00AE1AB5"/>
    <w:rsid w:val="00AF0CE2"/>
    <w:rsid w:val="00AF3F88"/>
    <w:rsid w:val="00B01E87"/>
    <w:rsid w:val="00B065D0"/>
    <w:rsid w:val="00B54076"/>
    <w:rsid w:val="00BC176C"/>
    <w:rsid w:val="00BC1BA3"/>
    <w:rsid w:val="00BD3B80"/>
    <w:rsid w:val="00BD683F"/>
    <w:rsid w:val="00BE10FE"/>
    <w:rsid w:val="00BE6157"/>
    <w:rsid w:val="00BF3B6B"/>
    <w:rsid w:val="00C307EF"/>
    <w:rsid w:val="00C45F87"/>
    <w:rsid w:val="00C55C68"/>
    <w:rsid w:val="00C676A3"/>
    <w:rsid w:val="00C707D6"/>
    <w:rsid w:val="00CC1AB8"/>
    <w:rsid w:val="00CC2B95"/>
    <w:rsid w:val="00CC30C2"/>
    <w:rsid w:val="00CD6400"/>
    <w:rsid w:val="00CF755E"/>
    <w:rsid w:val="00D04DD4"/>
    <w:rsid w:val="00D07FDE"/>
    <w:rsid w:val="00D259DE"/>
    <w:rsid w:val="00D31286"/>
    <w:rsid w:val="00D35980"/>
    <w:rsid w:val="00D36B9F"/>
    <w:rsid w:val="00D72AFC"/>
    <w:rsid w:val="00DA2862"/>
    <w:rsid w:val="00DE26EC"/>
    <w:rsid w:val="00E4450F"/>
    <w:rsid w:val="00E708A9"/>
    <w:rsid w:val="00E72739"/>
    <w:rsid w:val="00E81809"/>
    <w:rsid w:val="00E82C45"/>
    <w:rsid w:val="00EE5B53"/>
    <w:rsid w:val="00EF5391"/>
    <w:rsid w:val="00F13019"/>
    <w:rsid w:val="00F177E0"/>
    <w:rsid w:val="00F566DE"/>
    <w:rsid w:val="00F63336"/>
    <w:rsid w:val="00F63E10"/>
    <w:rsid w:val="00F74373"/>
    <w:rsid w:val="00F810DB"/>
    <w:rsid w:val="00F83924"/>
    <w:rsid w:val="00F8666D"/>
    <w:rsid w:val="00F91C6D"/>
    <w:rsid w:val="00FB5E35"/>
    <w:rsid w:val="00FC30C9"/>
    <w:rsid w:val="00FD277E"/>
    <w:rsid w:val="00FD5C96"/>
    <w:rsid w:val="00FE00D5"/>
    <w:rsid w:val="00FE7ADA"/>
    <w:rsid w:val="00FF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379B69-242E-4EBC-B5FB-B7DD3E4DE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paragraph" w:styleId="3">
    <w:name w:val="heading 3"/>
    <w:basedOn w:val="a"/>
    <w:link w:val="30"/>
    <w:uiPriority w:val="9"/>
    <w:qFormat/>
    <w:rsid w:val="00682028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qFormat/>
    <w:rsid w:val="00682028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fs2">
    <w:name w:val="fs2"/>
    <w:basedOn w:val="a0"/>
    <w:qFormat/>
    <w:rsid w:val="00682028"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Times New Roman" w:eastAsia="Microsoft YaHei" w:hAnsi="Times New Roman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ascii="Times New Roman" w:hAnsi="Times New Roman"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a8">
    <w:name w:val="Покажчик"/>
    <w:basedOn w:val="a"/>
    <w:qFormat/>
    <w:pPr>
      <w:suppressLineNumbers/>
    </w:pPr>
    <w:rPr>
      <w:rFonts w:ascii="Times New Roman" w:hAnsi="Times New Roman" w:cs="Arial"/>
    </w:rPr>
  </w:style>
  <w:style w:type="paragraph" w:customStyle="1" w:styleId="tl">
    <w:name w:val="tl"/>
    <w:basedOn w:val="a"/>
    <w:qFormat/>
    <w:rsid w:val="0068202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c">
    <w:name w:val="tc"/>
    <w:basedOn w:val="a"/>
    <w:qFormat/>
    <w:rsid w:val="0068202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j">
    <w:name w:val="tj"/>
    <w:basedOn w:val="a"/>
    <w:qFormat/>
    <w:rsid w:val="0068202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r">
    <w:name w:val="tr"/>
    <w:basedOn w:val="a"/>
    <w:qFormat/>
    <w:rsid w:val="0068202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9">
    <w:name w:val="Обычный (веб)"/>
    <w:basedOn w:val="a"/>
    <w:qFormat/>
    <w:pPr>
      <w:spacing w:before="280" w:after="280"/>
    </w:pPr>
  </w:style>
  <w:style w:type="paragraph" w:customStyle="1" w:styleId="aa">
    <w:name w:val="Вміст таблиці"/>
    <w:basedOn w:val="a"/>
    <w:qFormat/>
    <w:pPr>
      <w:widowControl w:val="0"/>
      <w:suppressLineNumbers/>
    </w:pPr>
  </w:style>
  <w:style w:type="paragraph" w:customStyle="1" w:styleId="ab">
    <w:name w:val="Заголовок таблиці"/>
    <w:basedOn w:val="a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s.ligazakon.net/document/view/mf11003?ed=2022_10_24&amp;an=101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ps.ligazakon.net/document/view/mf17065?ed=2022_10_27&amp;an=165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ps.ligazakon.net/document/view/mf17065?ed=2022_10_27&amp;an=143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ps.ligazakon.net/document/view/mf17065?ed=2022_10_27&amp;an=1435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ips.ligazakon.net/document/view/mf17065?ed=2022_10_27&amp;an=1435" TargetMode="External"/><Relationship Id="rId9" Type="http://schemas.openxmlformats.org/officeDocument/2006/relationships/hyperlink" Target="https://ips.ligazakon.net/document/view/mf17065?ed=2022_10_27&amp;an=1658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9380</Words>
  <Characters>5348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Шкляревська Олена Олександрівна</dc:creator>
  <dc:description/>
  <cp:lastModifiedBy>Шкляревська Олена Олександрівна</cp:lastModifiedBy>
  <cp:revision>138</cp:revision>
  <dcterms:created xsi:type="dcterms:W3CDTF">2023-01-09T06:49:00Z</dcterms:created>
  <dcterms:modified xsi:type="dcterms:W3CDTF">2023-01-31T08:52:00Z</dcterms:modified>
  <dc:language>uk-UA</dc:language>
</cp:coreProperties>
</file>